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身体初检标准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9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sz w:val="32"/>
          <w:szCs w:val="32"/>
        </w:rPr>
        <w:t>有下列情况之一的，即为不合格：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一、腰椎间盘突出、强直性脊柱炎、半月板损伤；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二、经常咯血、肾炎、结核病、近2年内患过肝炎；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" w:right="138" w:firstLine="570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三、遗尿病(近五年常有尿床)、梦游症(睡觉中下床活动自己不知道);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四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国家综合性消防救援队伍消防员招录官方平台《应征公民体格检查标准》中第一条、第二条、第六条、第七条、第八条、 第十条、第十一条、第十五条、第二十七条、第三十二条、第三十五条、第三十六条；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9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五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宜参加剧烈运动的(含体能测试和岗位适应性测试当 天) 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六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其他严重疾病，身体有明显缺陷、异常。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sectPr>
          <w:footerReference r:id="rId3" w:type="default"/>
          <w:pgSz w:w="11900" w:h="16840"/>
          <w:pgMar w:top="1431" w:right="1530" w:bottom="1797" w:left="1460" w:header="0" w:footer="14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96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sz w:val="44"/>
          <w:szCs w:val="44"/>
        </w:rPr>
        <w:t>《应征公民体格检查标准》部分摘要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pacing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第一条  男性身高160cm 以上，女性身高158cm  以上，合格。条件兵身高条件按有关标准执行。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138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第二条  体重符合下列条件且空腹血糖&lt;7.0mmol/L  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8" w:firstLine="74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(一)男性：17.5≤BMI&lt;30, 其中：17.5≤男性身体条件兵 BMI&lt;27;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4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(二)女性：17≤BMI&lt;24。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115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BMI≥28   须加查血液化血红蛋白检查项目，糖化血红蛋白百 分比&lt;6.5 % , 合格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4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( BMI=体重(千克)/身高(米)²)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107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第六条  肘关节过伸超过15度，肘关节外翻超过20度，或虽未超过前述规定但存在功能障碍，不合格。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105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第七条  下蹲不全，两下肢不等长超过2cm, 膝内翻股骨内 髁间距离和膝外翻胫骨内踝间距离超过7cm ( 条件兵超过4cm),    或虽未超过前述规定但步态异常，不合格。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轻度下蹲不全(膝后夹角≤45度),除条件兵外合格。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116" w:firstLine="62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双足并拢不能完全下蹲，或勉强下蹲不稳者，可调整下蹲姿势(双足分开不超过肩宽),调整姿势后能完全下蹲或轻度下蹲不全者，陆勤人员合格(臀肌挛缩综合征、跟腱短、下肢关节病变等病理性原因除外)。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sectPr>
          <w:footerReference r:id="rId4" w:type="default"/>
          <w:pgSz w:w="11900" w:h="16840"/>
          <w:pgMar w:top="1431" w:right="1325" w:bottom="1808" w:left="1680" w:header="0" w:footer="152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" w:firstLine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第八条  手指、足趾残缺或畸形，足底弓完全消失的扁平足， 重度皲裂症，不合格。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第十条  瘢痕体质，面颈部长径超过3cm或影响功能的瘢痕，其他部位影响功能的瘢痕，不合格。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8" w:firstLine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第十一条  面颈部文身，着消防制式体能训练服其他裸露部 位长径超过3cm的文身，其他部位长径超过10cm的文身，男性 文眉、文眼线、文唇，女性文唇，不合格。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第十五条  重度腋臭，不合格。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第二十七条  影响正常表达的口吃，不合格。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第三十二条  嗅觉丧失，不合格。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第三十五条  任何一眼裸眼视力低于4.5,不合格。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9" w:firstLine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任何一眼裸眼视力低于4.8,需进行矫正视力检查，任何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一眼 矫正视力低于4.8或矫正度数超过600度，不合格。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" w:firstLine="599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屈光不正经准分子激光手术(不含晶体眼人工晶体植入术等 其他术式)后半年以上，无并发症，任何一眼裸眼视力达到4.8, 眼底检查正常，合格。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第三十六条 色弱，色盲，不合格。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9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能够识别红、绿、黄、蓝、紫各单色者，合格。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D46DE-B74B-4055-A1F4-7324757F19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71E6816-8ADC-4A04-905B-BEB3927411B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E3D7B9-7108-41D3-A1FC-D7F1A4EF539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FD8472-B741-490C-83EE-A195E0E351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C27883F-1EB1-4F98-BA45-19F61B5C2A9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MzZiZjI4YTliMTI0OWE1NDM3NTdkYTdlYjYwZDEifQ=="/>
  </w:docVars>
  <w:rsids>
    <w:rsidRoot w:val="00000000"/>
    <w:rsid w:val="01130EA5"/>
    <w:rsid w:val="107C0713"/>
    <w:rsid w:val="1776488C"/>
    <w:rsid w:val="2507306C"/>
    <w:rsid w:val="46DF5006"/>
    <w:rsid w:val="60B12D8F"/>
    <w:rsid w:val="7A41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1066</Characters>
  <Lines>0</Lines>
  <Paragraphs>0</Paragraphs>
  <TotalTime>4</TotalTime>
  <ScaleCrop>false</ScaleCrop>
  <LinksUpToDate>false</LinksUpToDate>
  <CharactersWithSpaces>1123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2023-08-08T03:01:00Z</dcterms:created>
  <dc:creator>Administrator</dc:creator>
  <cp:lastModifiedBy>山河故人</cp:lastModifiedBy>
  <dcterms:modified xsi:type="dcterms:W3CDTF">2026-07-01T09:06:22Z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FAB8974ABEB949FC8669E95E407D17AF_13</vt:lpwstr>
  </property>
  <property fmtid="{D5CDD505-2E9C-101B-9397-08002B2CF9AE}" pid="4" name="KSOTemplateDocerSaveRecord">
    <vt:lpwstr>eyJoZGlkIjoiNjFmZjcxN2RlZjU4MWY2MmNjZWNhOWU2OWE3MGI0NTgiLCJ1c2VySWQiOiI3NTgwNDI4MjMifQ==</vt:lpwstr>
  </property>
</Properties>
</file>