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80" w:lineRule="atLeast"/>
        <w:jc w:val="center"/>
        <w:outlineLvl w:val="0"/>
        <w:rPr>
          <w:rFonts w:ascii="方正小标宋简体" w:hAnsi="方正小标宋简体" w:eastAsia="方正小标宋简体" w:cs="方正小标宋简体"/>
          <w:color w:val="000000" w:themeColor="text1"/>
          <w:sz w:val="44"/>
          <w:szCs w:val="44"/>
          <w14:textFill>
            <w14:solidFill>
              <w14:schemeClr w14:val="tx1"/>
            </w14:solidFill>
          </w14:textFill>
        </w:rPr>
      </w:pPr>
      <w:bookmarkStart w:id="0" w:name="_Toc13413"/>
      <w:r>
        <w:rPr>
          <w:rFonts w:hint="eastAsia" w:ascii="方正小标宋简体" w:hAnsi="方正小标宋简体" w:eastAsia="方正小标宋简体" w:cs="方正小标宋简体"/>
          <w:color w:val="000000" w:themeColor="text1"/>
          <w:kern w:val="0"/>
          <w:sz w:val="44"/>
          <w:szCs w:val="44"/>
          <w:shd w:val="clear" w:color="auto" w:fill="FFFFFF"/>
          <w:lang w:bidi="ar"/>
          <w14:textFill>
            <w14:solidFill>
              <w14:schemeClr w14:val="tx1"/>
            </w14:solidFill>
          </w14:textFill>
        </w:rPr>
        <w:t>广元市劳动人事争议仲裁院</w:t>
      </w:r>
      <w:bookmarkEnd w:id="0"/>
    </w:p>
    <w:p>
      <w:pPr>
        <w:widowControl/>
        <w:shd w:val="clear" w:color="auto" w:fill="FFFFFF"/>
        <w:spacing w:line="580" w:lineRule="atLeast"/>
        <w:jc w:val="center"/>
        <w:rPr>
          <w:rFonts w:ascii="方正小标宋简体" w:hAnsi="方正小标宋简体" w:eastAsia="方正小标宋简体" w:cs="方正小标宋简体"/>
          <w:color w:val="000000" w:themeColor="text1"/>
          <w:kern w:val="0"/>
          <w:sz w:val="44"/>
          <w:szCs w:val="44"/>
          <w:shd w:val="clear" w:color="auto" w:fill="FFFFFF"/>
          <w:lang w:bidi="ar"/>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shd w:val="clear" w:color="auto" w:fill="FFFFFF"/>
          <w:lang w:bidi="ar"/>
          <w14:textFill>
            <w14:solidFill>
              <w14:schemeClr w14:val="tx1"/>
            </w14:solidFill>
          </w14:textFill>
        </w:rPr>
        <w:t>2024年部门预算编制说明</w:t>
      </w:r>
    </w:p>
    <w:sdt>
      <w:sdtPr>
        <w:rPr>
          <w:rFonts w:ascii="宋体" w:hAnsi="宋体" w:eastAsia="宋体" w:cs="Times New Roman"/>
          <w:kern w:val="2"/>
          <w:sz w:val="21"/>
          <w:szCs w:val="24"/>
          <w:lang w:val="en-US" w:eastAsia="zh-CN" w:bidi="ar-SA"/>
        </w:rPr>
        <w:id w:val="147462082"/>
        <w15:color w:val="DBDBDB"/>
        <w:docPartObj>
          <w:docPartGallery w:val="Table of Contents"/>
          <w:docPartUnique/>
        </w:docPartObj>
      </w:sdtPr>
      <w:sdtEndPr>
        <w:rPr>
          <w:rFonts w:ascii="方正小标宋简体" w:hAnsi="方正小标宋简体" w:eastAsia="方正小标宋简体" w:cs="方正小标宋简体"/>
          <w:b/>
          <w:color w:val="000000" w:themeColor="text1"/>
          <w:kern w:val="0"/>
          <w:sz w:val="21"/>
          <w:szCs w:val="44"/>
          <w:shd w:val="clear" w:color="auto" w:fill="FFFFFF"/>
          <w:lang w:val="en-US" w:eastAsia="zh-CN" w:bidi="ar"/>
          <w14:textFill>
            <w14:solidFill>
              <w14:schemeClr w14:val="tx1"/>
            </w14:solidFill>
          </w14:textFill>
        </w:rPr>
      </w:sdtEndPr>
      <w:sdtContent>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sz w:val="32"/>
              <w:szCs w:val="32"/>
            </w:rPr>
          </w:pPr>
          <w:r>
            <w:rPr>
              <w:rFonts w:ascii="宋体" w:hAnsi="宋体" w:eastAsia="宋体"/>
              <w:sz w:val="32"/>
              <w:szCs w:val="32"/>
            </w:rPr>
            <w:t>目</w:t>
          </w:r>
          <w:r>
            <w:rPr>
              <w:rFonts w:hint="eastAsia" w:ascii="宋体" w:hAnsi="宋体"/>
              <w:sz w:val="32"/>
              <w:szCs w:val="32"/>
              <w:lang w:val="en-US" w:eastAsia="zh-CN"/>
            </w:rPr>
            <w:t xml:space="preserve">    </w:t>
          </w:r>
          <w:r>
            <w:rPr>
              <w:rFonts w:ascii="宋体" w:hAnsi="宋体" w:eastAsia="宋体"/>
              <w:sz w:val="32"/>
              <w:szCs w:val="32"/>
            </w:rPr>
            <w:t>录</w:t>
          </w:r>
        </w:p>
        <w:p>
          <w:pPr>
            <w:pStyle w:val="15"/>
            <w:tabs>
              <w:tab w:val="right" w:leader="dot" w:pos="8845"/>
            </w:tabs>
            <w:rPr>
              <w:b/>
            </w:rPr>
          </w:pPr>
          <w:r>
            <w:rPr>
              <w:rFonts w:ascii="方正小标宋简体" w:hAnsi="方正小标宋简体" w:eastAsia="方正小标宋简体" w:cs="方正小标宋简体"/>
              <w:color w:val="000000" w:themeColor="text1"/>
              <w:kern w:val="0"/>
              <w:sz w:val="44"/>
              <w:szCs w:val="44"/>
              <w:shd w:val="clear" w:color="auto" w:fill="FFFFFF"/>
              <w:lang w:bidi="ar"/>
              <w14:textFill>
                <w14:solidFill>
                  <w14:schemeClr w14:val="tx1"/>
                </w14:solidFill>
              </w14:textFill>
            </w:rPr>
            <w:fldChar w:fldCharType="begin"/>
          </w:r>
          <w:r>
            <w:rPr>
              <w:rFonts w:ascii="方正小标宋简体" w:hAnsi="方正小标宋简体" w:eastAsia="方正小标宋简体" w:cs="方正小标宋简体"/>
              <w:color w:val="000000" w:themeColor="text1"/>
              <w:kern w:val="0"/>
              <w:sz w:val="44"/>
              <w:szCs w:val="44"/>
              <w:shd w:val="clear" w:color="auto" w:fill="FFFFFF"/>
              <w:lang w:bidi="ar"/>
              <w14:textFill>
                <w14:solidFill>
                  <w14:schemeClr w14:val="tx1"/>
                </w14:solidFill>
              </w14:textFill>
            </w:rPr>
            <w:instrText xml:space="preserve">TOC \o "1-2" \h \u </w:instrText>
          </w:r>
          <w:r>
            <w:rPr>
              <w:rFonts w:ascii="方正小标宋简体" w:hAnsi="方正小标宋简体" w:eastAsia="方正小标宋简体" w:cs="方正小标宋简体"/>
              <w:color w:val="000000" w:themeColor="text1"/>
              <w:kern w:val="0"/>
              <w:sz w:val="44"/>
              <w:szCs w:val="44"/>
              <w:shd w:val="clear" w:color="auto" w:fill="FFFFFF"/>
              <w:lang w:bidi="ar"/>
              <w14:textFill>
                <w14:solidFill>
                  <w14:schemeClr w14:val="tx1"/>
                </w14:solidFill>
              </w14:textFill>
            </w:rPr>
            <w:fldChar w:fldCharType="separate"/>
          </w:r>
          <w:r>
            <w:rPr>
              <w:rFonts w:ascii="方正小标宋简体" w:hAnsi="方正小标宋简体" w:eastAsia="方正小标宋简体" w:cs="方正小标宋简体"/>
              <w:b/>
              <w:color w:val="000000" w:themeColor="text1"/>
              <w:kern w:val="0"/>
              <w:szCs w:val="44"/>
              <w:shd w:val="clear" w:color="auto" w:fill="FFFFFF"/>
              <w:lang w:bidi="ar"/>
              <w14:textFill>
                <w14:solidFill>
                  <w14:schemeClr w14:val="tx1"/>
                </w14:solidFill>
              </w14:textFill>
            </w:rPr>
            <w:fldChar w:fldCharType="begin"/>
          </w:r>
          <w:r>
            <w:rPr>
              <w:rFonts w:ascii="方正小标宋简体" w:hAnsi="方正小标宋简体" w:eastAsia="方正小标宋简体" w:cs="方正小标宋简体"/>
              <w:b/>
              <w:kern w:val="0"/>
              <w:szCs w:val="44"/>
              <w:shd w:val="clear" w:color="auto" w:fill="FFFFFF"/>
              <w:lang w:bidi="ar"/>
            </w:rPr>
            <w:instrText xml:space="preserve"> HYPERLINK \l _Toc15873 </w:instrText>
          </w:r>
          <w:r>
            <w:rPr>
              <w:rFonts w:ascii="方正小标宋简体" w:hAnsi="方正小标宋简体" w:eastAsia="方正小标宋简体" w:cs="方正小标宋简体"/>
              <w:b/>
              <w:kern w:val="0"/>
              <w:szCs w:val="44"/>
              <w:shd w:val="clear" w:color="auto" w:fill="FFFFFF"/>
              <w:lang w:bidi="ar"/>
            </w:rPr>
            <w:fldChar w:fldCharType="separate"/>
          </w:r>
          <w:r>
            <w:rPr>
              <w:rFonts w:hint="eastAsia" w:ascii="黑体" w:hAnsi="黑体" w:eastAsia="黑体" w:cs="黑体"/>
              <w:b/>
              <w:szCs w:val="32"/>
            </w:rPr>
            <w:t>一、基本职能及主要工作</w:t>
          </w:r>
          <w:r>
            <w:rPr>
              <w:b/>
            </w:rPr>
            <w:tab/>
          </w:r>
          <w:r>
            <w:rPr>
              <w:b/>
            </w:rPr>
            <w:fldChar w:fldCharType="begin"/>
          </w:r>
          <w:r>
            <w:rPr>
              <w:b/>
            </w:rPr>
            <w:instrText xml:space="preserve"> PAGEREF _Toc15873 \h </w:instrText>
          </w:r>
          <w:r>
            <w:rPr>
              <w:b/>
            </w:rPr>
            <w:fldChar w:fldCharType="separate"/>
          </w:r>
          <w:r>
            <w:rPr>
              <w:b/>
            </w:rPr>
            <w:t>1</w:t>
          </w:r>
          <w:r>
            <w:rPr>
              <w:b/>
            </w:rPr>
            <w:fldChar w:fldCharType="end"/>
          </w:r>
          <w:r>
            <w:rPr>
              <w:rFonts w:ascii="方正小标宋简体" w:hAnsi="方正小标宋简体" w:eastAsia="方正小标宋简体" w:cs="方正小标宋简体"/>
              <w:b/>
              <w:color w:val="000000" w:themeColor="text1"/>
              <w:kern w:val="0"/>
              <w:szCs w:val="44"/>
              <w:shd w:val="clear" w:color="auto" w:fill="FFFFFF"/>
              <w:lang w:bidi="ar"/>
              <w14:textFill>
                <w14:solidFill>
                  <w14:schemeClr w14:val="tx1"/>
                </w14:solidFill>
              </w14:textFill>
            </w:rPr>
            <w:fldChar w:fldCharType="end"/>
          </w:r>
        </w:p>
        <w:p>
          <w:pPr>
            <w:pStyle w:val="16"/>
            <w:tabs>
              <w:tab w:val="right" w:leader="dot" w:pos="8845"/>
            </w:tabs>
          </w:pPr>
          <w:r>
            <w:rPr>
              <w:rFonts w:ascii="方正小标宋简体" w:hAnsi="方正小标宋简体" w:eastAsia="方正小标宋简体" w:cs="方正小标宋简体"/>
              <w:color w:val="000000" w:themeColor="text1"/>
              <w:kern w:val="0"/>
              <w:szCs w:val="44"/>
              <w:shd w:val="clear" w:color="auto" w:fill="FFFFFF"/>
              <w:lang w:bidi="ar"/>
              <w14:textFill>
                <w14:solidFill>
                  <w14:schemeClr w14:val="tx1"/>
                </w14:solidFill>
              </w14:textFill>
            </w:rPr>
            <w:fldChar w:fldCharType="begin"/>
          </w:r>
          <w:r>
            <w:rPr>
              <w:rFonts w:ascii="方正小标宋简体" w:hAnsi="方正小标宋简体" w:eastAsia="方正小标宋简体" w:cs="方正小标宋简体"/>
              <w:kern w:val="0"/>
              <w:szCs w:val="44"/>
              <w:shd w:val="clear" w:color="auto" w:fill="FFFFFF"/>
              <w:lang w:bidi="ar"/>
            </w:rPr>
            <w:instrText xml:space="preserve"> HYPERLINK \l _Toc17615 </w:instrText>
          </w:r>
          <w:r>
            <w:rPr>
              <w:rFonts w:ascii="方正小标宋简体" w:hAnsi="方正小标宋简体" w:eastAsia="方正小标宋简体" w:cs="方正小标宋简体"/>
              <w:kern w:val="0"/>
              <w:szCs w:val="44"/>
              <w:shd w:val="clear" w:color="auto" w:fill="FFFFFF"/>
              <w:lang w:bidi="ar"/>
            </w:rPr>
            <w:fldChar w:fldCharType="separate"/>
          </w:r>
          <w:r>
            <w:rPr>
              <w:rFonts w:hint="eastAsia" w:ascii="楷体_GB2312" w:hAnsi="楷体_GB2312" w:eastAsia="楷体_GB2312" w:cs="楷体_GB2312"/>
              <w:szCs w:val="32"/>
            </w:rPr>
            <w:t>（一）广元市劳动人事争议仲裁院职能简介</w:t>
          </w:r>
          <w:r>
            <w:tab/>
          </w:r>
          <w:r>
            <w:fldChar w:fldCharType="begin"/>
          </w:r>
          <w:r>
            <w:instrText xml:space="preserve"> PAGEREF _Toc17615 \h </w:instrText>
          </w:r>
          <w:r>
            <w:fldChar w:fldCharType="separate"/>
          </w:r>
          <w:r>
            <w:t>1</w:t>
          </w:r>
          <w:r>
            <w:fldChar w:fldCharType="end"/>
          </w:r>
          <w:r>
            <w:rPr>
              <w:rFonts w:ascii="方正小标宋简体" w:hAnsi="方正小标宋简体" w:eastAsia="方正小标宋简体" w:cs="方正小标宋简体"/>
              <w:color w:val="000000" w:themeColor="text1"/>
              <w:kern w:val="0"/>
              <w:szCs w:val="44"/>
              <w:shd w:val="clear" w:color="auto" w:fill="FFFFFF"/>
              <w:lang w:bidi="ar"/>
              <w14:textFill>
                <w14:solidFill>
                  <w14:schemeClr w14:val="tx1"/>
                </w14:solidFill>
              </w14:textFill>
            </w:rPr>
            <w:fldChar w:fldCharType="end"/>
          </w:r>
        </w:p>
        <w:p>
          <w:pPr>
            <w:pStyle w:val="16"/>
            <w:tabs>
              <w:tab w:val="right" w:leader="dot" w:pos="8845"/>
            </w:tabs>
          </w:pPr>
          <w:r>
            <w:rPr>
              <w:rFonts w:ascii="方正小标宋简体" w:hAnsi="方正小标宋简体" w:eastAsia="方正小标宋简体" w:cs="方正小标宋简体"/>
              <w:color w:val="000000" w:themeColor="text1"/>
              <w:kern w:val="0"/>
              <w:szCs w:val="44"/>
              <w:shd w:val="clear" w:color="auto" w:fill="FFFFFF"/>
              <w:lang w:bidi="ar"/>
              <w14:textFill>
                <w14:solidFill>
                  <w14:schemeClr w14:val="tx1"/>
                </w14:solidFill>
              </w14:textFill>
            </w:rPr>
            <w:fldChar w:fldCharType="begin"/>
          </w:r>
          <w:r>
            <w:rPr>
              <w:rFonts w:ascii="方正小标宋简体" w:hAnsi="方正小标宋简体" w:eastAsia="方正小标宋简体" w:cs="方正小标宋简体"/>
              <w:kern w:val="0"/>
              <w:szCs w:val="44"/>
              <w:shd w:val="clear" w:color="auto" w:fill="FFFFFF"/>
              <w:lang w:bidi="ar"/>
            </w:rPr>
            <w:instrText xml:space="preserve"> HYPERLINK \l _Toc27185 </w:instrText>
          </w:r>
          <w:r>
            <w:rPr>
              <w:rFonts w:ascii="方正小标宋简体" w:hAnsi="方正小标宋简体" w:eastAsia="方正小标宋简体" w:cs="方正小标宋简体"/>
              <w:kern w:val="0"/>
              <w:szCs w:val="44"/>
              <w:shd w:val="clear" w:color="auto" w:fill="FFFFFF"/>
              <w:lang w:bidi="ar"/>
            </w:rPr>
            <w:fldChar w:fldCharType="separate"/>
          </w:r>
          <w:r>
            <w:rPr>
              <w:rFonts w:hint="eastAsia" w:ascii="楷体_GB2312" w:hAnsi="楷体_GB2312" w:eastAsia="楷体_GB2312" w:cs="楷体_GB2312"/>
              <w:szCs w:val="32"/>
            </w:rPr>
            <w:t>（二）广元市劳动人事争议仲裁院2024年重点工作</w:t>
          </w:r>
          <w:r>
            <w:tab/>
          </w:r>
          <w:r>
            <w:fldChar w:fldCharType="begin"/>
          </w:r>
          <w:r>
            <w:instrText xml:space="preserve"> PAGEREF _Toc27185 \h </w:instrText>
          </w:r>
          <w:r>
            <w:fldChar w:fldCharType="separate"/>
          </w:r>
          <w:r>
            <w:t>1</w:t>
          </w:r>
          <w:r>
            <w:fldChar w:fldCharType="end"/>
          </w:r>
          <w:r>
            <w:rPr>
              <w:rFonts w:ascii="方正小标宋简体" w:hAnsi="方正小标宋简体" w:eastAsia="方正小标宋简体" w:cs="方正小标宋简体"/>
              <w:color w:val="000000" w:themeColor="text1"/>
              <w:kern w:val="0"/>
              <w:szCs w:val="44"/>
              <w:shd w:val="clear" w:color="auto" w:fill="FFFFFF"/>
              <w:lang w:bidi="ar"/>
              <w14:textFill>
                <w14:solidFill>
                  <w14:schemeClr w14:val="tx1"/>
                </w14:solidFill>
              </w14:textFill>
            </w:rPr>
            <w:fldChar w:fldCharType="end"/>
          </w:r>
        </w:p>
        <w:p>
          <w:pPr>
            <w:pStyle w:val="15"/>
            <w:tabs>
              <w:tab w:val="right" w:leader="dot" w:pos="8845"/>
            </w:tabs>
            <w:rPr>
              <w:b/>
            </w:rPr>
          </w:pPr>
          <w:r>
            <w:rPr>
              <w:rFonts w:ascii="方正小标宋简体" w:hAnsi="方正小标宋简体" w:eastAsia="方正小标宋简体" w:cs="方正小标宋简体"/>
              <w:b/>
              <w:color w:val="000000" w:themeColor="text1"/>
              <w:kern w:val="0"/>
              <w:szCs w:val="44"/>
              <w:shd w:val="clear" w:color="auto" w:fill="FFFFFF"/>
              <w:lang w:bidi="ar"/>
              <w14:textFill>
                <w14:solidFill>
                  <w14:schemeClr w14:val="tx1"/>
                </w14:solidFill>
              </w14:textFill>
            </w:rPr>
            <w:fldChar w:fldCharType="begin"/>
          </w:r>
          <w:r>
            <w:rPr>
              <w:rFonts w:ascii="方正小标宋简体" w:hAnsi="方正小标宋简体" w:eastAsia="方正小标宋简体" w:cs="方正小标宋简体"/>
              <w:b/>
              <w:kern w:val="0"/>
              <w:szCs w:val="44"/>
              <w:shd w:val="clear" w:color="auto" w:fill="FFFFFF"/>
              <w:lang w:bidi="ar"/>
            </w:rPr>
            <w:instrText xml:space="preserve"> HYPERLINK \l _Toc7834 </w:instrText>
          </w:r>
          <w:r>
            <w:rPr>
              <w:rFonts w:ascii="方正小标宋简体" w:hAnsi="方正小标宋简体" w:eastAsia="方正小标宋简体" w:cs="方正小标宋简体"/>
              <w:b/>
              <w:kern w:val="0"/>
              <w:szCs w:val="44"/>
              <w:shd w:val="clear" w:color="auto" w:fill="FFFFFF"/>
              <w:lang w:bidi="ar"/>
            </w:rPr>
            <w:fldChar w:fldCharType="separate"/>
          </w:r>
          <w:r>
            <w:rPr>
              <w:rFonts w:hint="eastAsia" w:ascii="黑体" w:hAnsi="黑体" w:eastAsia="黑体" w:cs="黑体"/>
              <w:b/>
              <w:szCs w:val="32"/>
            </w:rPr>
            <w:t>二、部门预算单位构成</w:t>
          </w:r>
          <w:r>
            <w:rPr>
              <w:b/>
            </w:rPr>
            <w:tab/>
          </w:r>
          <w:r>
            <w:rPr>
              <w:b/>
            </w:rPr>
            <w:fldChar w:fldCharType="begin"/>
          </w:r>
          <w:r>
            <w:rPr>
              <w:b/>
            </w:rPr>
            <w:instrText xml:space="preserve"> PAGEREF _Toc7834 \h </w:instrText>
          </w:r>
          <w:r>
            <w:rPr>
              <w:b/>
            </w:rPr>
            <w:fldChar w:fldCharType="separate"/>
          </w:r>
          <w:r>
            <w:rPr>
              <w:b/>
            </w:rPr>
            <w:t>4</w:t>
          </w:r>
          <w:r>
            <w:rPr>
              <w:b/>
            </w:rPr>
            <w:fldChar w:fldCharType="end"/>
          </w:r>
          <w:r>
            <w:rPr>
              <w:rFonts w:ascii="方正小标宋简体" w:hAnsi="方正小标宋简体" w:eastAsia="方正小标宋简体" w:cs="方正小标宋简体"/>
              <w:b/>
              <w:color w:val="000000" w:themeColor="text1"/>
              <w:kern w:val="0"/>
              <w:szCs w:val="44"/>
              <w:shd w:val="clear" w:color="auto" w:fill="FFFFFF"/>
              <w:lang w:bidi="ar"/>
              <w14:textFill>
                <w14:solidFill>
                  <w14:schemeClr w14:val="tx1"/>
                </w14:solidFill>
              </w14:textFill>
            </w:rPr>
            <w:fldChar w:fldCharType="end"/>
          </w:r>
        </w:p>
        <w:p>
          <w:pPr>
            <w:pStyle w:val="15"/>
            <w:tabs>
              <w:tab w:val="right" w:leader="dot" w:pos="8845"/>
            </w:tabs>
            <w:rPr>
              <w:b/>
            </w:rPr>
          </w:pPr>
          <w:r>
            <w:rPr>
              <w:rFonts w:ascii="方正小标宋简体" w:hAnsi="方正小标宋简体" w:eastAsia="方正小标宋简体" w:cs="方正小标宋简体"/>
              <w:b/>
              <w:color w:val="000000" w:themeColor="text1"/>
              <w:kern w:val="0"/>
              <w:szCs w:val="44"/>
              <w:shd w:val="clear" w:color="auto" w:fill="FFFFFF"/>
              <w:lang w:bidi="ar"/>
              <w14:textFill>
                <w14:solidFill>
                  <w14:schemeClr w14:val="tx1"/>
                </w14:solidFill>
              </w14:textFill>
            </w:rPr>
            <w:fldChar w:fldCharType="begin"/>
          </w:r>
          <w:r>
            <w:rPr>
              <w:rFonts w:ascii="方正小标宋简体" w:hAnsi="方正小标宋简体" w:eastAsia="方正小标宋简体" w:cs="方正小标宋简体"/>
              <w:b/>
              <w:kern w:val="0"/>
              <w:szCs w:val="44"/>
              <w:shd w:val="clear" w:color="auto" w:fill="FFFFFF"/>
              <w:lang w:bidi="ar"/>
            </w:rPr>
            <w:instrText xml:space="preserve"> HYPERLINK \l _Toc24040 </w:instrText>
          </w:r>
          <w:r>
            <w:rPr>
              <w:rFonts w:ascii="方正小标宋简体" w:hAnsi="方正小标宋简体" w:eastAsia="方正小标宋简体" w:cs="方正小标宋简体"/>
              <w:b/>
              <w:kern w:val="0"/>
              <w:szCs w:val="44"/>
              <w:shd w:val="clear" w:color="auto" w:fill="FFFFFF"/>
              <w:lang w:bidi="ar"/>
            </w:rPr>
            <w:fldChar w:fldCharType="separate"/>
          </w:r>
          <w:r>
            <w:rPr>
              <w:rFonts w:hint="eastAsia" w:ascii="黑体" w:hAnsi="黑体" w:eastAsia="黑体" w:cs="黑体"/>
              <w:b/>
              <w:szCs w:val="32"/>
            </w:rPr>
            <w:t>三、收支预算情况说明</w:t>
          </w:r>
          <w:r>
            <w:rPr>
              <w:b/>
            </w:rPr>
            <w:tab/>
          </w:r>
          <w:r>
            <w:rPr>
              <w:b/>
            </w:rPr>
            <w:fldChar w:fldCharType="begin"/>
          </w:r>
          <w:r>
            <w:rPr>
              <w:b/>
            </w:rPr>
            <w:instrText xml:space="preserve"> PAGEREF _Toc24040 \h </w:instrText>
          </w:r>
          <w:r>
            <w:rPr>
              <w:b/>
            </w:rPr>
            <w:fldChar w:fldCharType="separate"/>
          </w:r>
          <w:r>
            <w:rPr>
              <w:b/>
            </w:rPr>
            <w:t>4</w:t>
          </w:r>
          <w:r>
            <w:rPr>
              <w:b/>
            </w:rPr>
            <w:fldChar w:fldCharType="end"/>
          </w:r>
          <w:r>
            <w:rPr>
              <w:rFonts w:ascii="方正小标宋简体" w:hAnsi="方正小标宋简体" w:eastAsia="方正小标宋简体" w:cs="方正小标宋简体"/>
              <w:b/>
              <w:color w:val="000000" w:themeColor="text1"/>
              <w:kern w:val="0"/>
              <w:szCs w:val="44"/>
              <w:shd w:val="clear" w:color="auto" w:fill="FFFFFF"/>
              <w:lang w:bidi="ar"/>
              <w14:textFill>
                <w14:solidFill>
                  <w14:schemeClr w14:val="tx1"/>
                </w14:solidFill>
              </w14:textFill>
            </w:rPr>
            <w:fldChar w:fldCharType="end"/>
          </w:r>
        </w:p>
        <w:p>
          <w:pPr>
            <w:pStyle w:val="16"/>
            <w:tabs>
              <w:tab w:val="right" w:leader="dot" w:pos="8845"/>
            </w:tabs>
          </w:pPr>
          <w:r>
            <w:rPr>
              <w:rFonts w:ascii="方正小标宋简体" w:hAnsi="方正小标宋简体" w:eastAsia="方正小标宋简体" w:cs="方正小标宋简体"/>
              <w:color w:val="000000" w:themeColor="text1"/>
              <w:kern w:val="0"/>
              <w:szCs w:val="44"/>
              <w:shd w:val="clear" w:color="auto" w:fill="FFFFFF"/>
              <w:lang w:bidi="ar"/>
              <w14:textFill>
                <w14:solidFill>
                  <w14:schemeClr w14:val="tx1"/>
                </w14:solidFill>
              </w14:textFill>
            </w:rPr>
            <w:fldChar w:fldCharType="begin"/>
          </w:r>
          <w:r>
            <w:rPr>
              <w:rFonts w:ascii="方正小标宋简体" w:hAnsi="方正小标宋简体" w:eastAsia="方正小标宋简体" w:cs="方正小标宋简体"/>
              <w:kern w:val="0"/>
              <w:szCs w:val="44"/>
              <w:shd w:val="clear" w:color="auto" w:fill="FFFFFF"/>
              <w:lang w:bidi="ar"/>
            </w:rPr>
            <w:instrText xml:space="preserve"> HYPERLINK \l _Toc27599 </w:instrText>
          </w:r>
          <w:r>
            <w:rPr>
              <w:rFonts w:ascii="方正小标宋简体" w:hAnsi="方正小标宋简体" w:eastAsia="方正小标宋简体" w:cs="方正小标宋简体"/>
              <w:kern w:val="0"/>
              <w:szCs w:val="44"/>
              <w:shd w:val="clear" w:color="auto" w:fill="FFFFFF"/>
              <w:lang w:bidi="ar"/>
            </w:rPr>
            <w:fldChar w:fldCharType="separate"/>
          </w:r>
          <w:r>
            <w:rPr>
              <w:rFonts w:hint="eastAsia" w:ascii="楷体_GB2312" w:hAnsi="楷体_GB2312" w:eastAsia="楷体_GB2312" w:cs="楷体_GB2312"/>
              <w:szCs w:val="32"/>
            </w:rPr>
            <w:t>（一）收入预算情况</w:t>
          </w:r>
          <w:r>
            <w:tab/>
          </w:r>
          <w:r>
            <w:fldChar w:fldCharType="begin"/>
          </w:r>
          <w:r>
            <w:instrText xml:space="preserve"> PAGEREF _Toc27599 \h </w:instrText>
          </w:r>
          <w:r>
            <w:fldChar w:fldCharType="separate"/>
          </w:r>
          <w:r>
            <w:t>4</w:t>
          </w:r>
          <w:r>
            <w:fldChar w:fldCharType="end"/>
          </w:r>
          <w:r>
            <w:rPr>
              <w:rFonts w:ascii="方正小标宋简体" w:hAnsi="方正小标宋简体" w:eastAsia="方正小标宋简体" w:cs="方正小标宋简体"/>
              <w:color w:val="000000" w:themeColor="text1"/>
              <w:kern w:val="0"/>
              <w:szCs w:val="44"/>
              <w:shd w:val="clear" w:color="auto" w:fill="FFFFFF"/>
              <w:lang w:bidi="ar"/>
              <w14:textFill>
                <w14:solidFill>
                  <w14:schemeClr w14:val="tx1"/>
                </w14:solidFill>
              </w14:textFill>
            </w:rPr>
            <w:fldChar w:fldCharType="end"/>
          </w:r>
        </w:p>
        <w:p>
          <w:pPr>
            <w:pStyle w:val="16"/>
            <w:tabs>
              <w:tab w:val="right" w:leader="dot" w:pos="8845"/>
            </w:tabs>
          </w:pPr>
          <w:r>
            <w:rPr>
              <w:rFonts w:ascii="方正小标宋简体" w:hAnsi="方正小标宋简体" w:eastAsia="方正小标宋简体" w:cs="方正小标宋简体"/>
              <w:color w:val="000000" w:themeColor="text1"/>
              <w:kern w:val="0"/>
              <w:szCs w:val="44"/>
              <w:shd w:val="clear" w:color="auto" w:fill="FFFFFF"/>
              <w:lang w:bidi="ar"/>
              <w14:textFill>
                <w14:solidFill>
                  <w14:schemeClr w14:val="tx1"/>
                </w14:solidFill>
              </w14:textFill>
            </w:rPr>
            <w:fldChar w:fldCharType="begin"/>
          </w:r>
          <w:r>
            <w:rPr>
              <w:rFonts w:ascii="方正小标宋简体" w:hAnsi="方正小标宋简体" w:eastAsia="方正小标宋简体" w:cs="方正小标宋简体"/>
              <w:kern w:val="0"/>
              <w:szCs w:val="44"/>
              <w:shd w:val="clear" w:color="auto" w:fill="FFFFFF"/>
              <w:lang w:bidi="ar"/>
            </w:rPr>
            <w:instrText xml:space="preserve"> HYPERLINK \l _Toc31312 </w:instrText>
          </w:r>
          <w:r>
            <w:rPr>
              <w:rFonts w:ascii="方正小标宋简体" w:hAnsi="方正小标宋简体" w:eastAsia="方正小标宋简体" w:cs="方正小标宋简体"/>
              <w:kern w:val="0"/>
              <w:szCs w:val="44"/>
              <w:shd w:val="clear" w:color="auto" w:fill="FFFFFF"/>
              <w:lang w:bidi="ar"/>
            </w:rPr>
            <w:fldChar w:fldCharType="separate"/>
          </w:r>
          <w:r>
            <w:rPr>
              <w:rFonts w:hint="eastAsia" w:ascii="楷体_GB2312" w:hAnsi="楷体_GB2312" w:eastAsia="楷体_GB2312" w:cs="楷体_GB2312"/>
              <w:szCs w:val="32"/>
            </w:rPr>
            <w:t>（二）支出预算情况</w:t>
          </w:r>
          <w:r>
            <w:tab/>
          </w:r>
          <w:r>
            <w:fldChar w:fldCharType="begin"/>
          </w:r>
          <w:r>
            <w:instrText xml:space="preserve"> PAGEREF _Toc31312 \h </w:instrText>
          </w:r>
          <w:r>
            <w:fldChar w:fldCharType="separate"/>
          </w:r>
          <w:r>
            <w:t>4</w:t>
          </w:r>
          <w:r>
            <w:fldChar w:fldCharType="end"/>
          </w:r>
          <w:r>
            <w:rPr>
              <w:rFonts w:ascii="方正小标宋简体" w:hAnsi="方正小标宋简体" w:eastAsia="方正小标宋简体" w:cs="方正小标宋简体"/>
              <w:color w:val="000000" w:themeColor="text1"/>
              <w:kern w:val="0"/>
              <w:szCs w:val="44"/>
              <w:shd w:val="clear" w:color="auto" w:fill="FFFFFF"/>
              <w:lang w:bidi="ar"/>
              <w14:textFill>
                <w14:solidFill>
                  <w14:schemeClr w14:val="tx1"/>
                </w14:solidFill>
              </w14:textFill>
            </w:rPr>
            <w:fldChar w:fldCharType="end"/>
          </w:r>
        </w:p>
        <w:p>
          <w:pPr>
            <w:pStyle w:val="15"/>
            <w:tabs>
              <w:tab w:val="right" w:leader="dot" w:pos="8845"/>
            </w:tabs>
            <w:rPr>
              <w:b/>
            </w:rPr>
          </w:pPr>
          <w:r>
            <w:rPr>
              <w:rFonts w:ascii="方正小标宋简体" w:hAnsi="方正小标宋简体" w:eastAsia="方正小标宋简体" w:cs="方正小标宋简体"/>
              <w:b/>
              <w:color w:val="000000" w:themeColor="text1"/>
              <w:kern w:val="0"/>
              <w:szCs w:val="44"/>
              <w:shd w:val="clear" w:color="auto" w:fill="FFFFFF"/>
              <w:lang w:bidi="ar"/>
              <w14:textFill>
                <w14:solidFill>
                  <w14:schemeClr w14:val="tx1"/>
                </w14:solidFill>
              </w14:textFill>
            </w:rPr>
            <w:fldChar w:fldCharType="begin"/>
          </w:r>
          <w:r>
            <w:rPr>
              <w:rFonts w:ascii="方正小标宋简体" w:hAnsi="方正小标宋简体" w:eastAsia="方正小标宋简体" w:cs="方正小标宋简体"/>
              <w:b/>
              <w:kern w:val="0"/>
              <w:szCs w:val="44"/>
              <w:shd w:val="clear" w:color="auto" w:fill="FFFFFF"/>
              <w:lang w:bidi="ar"/>
            </w:rPr>
            <w:instrText xml:space="preserve"> HYPERLINK \l _Toc4891 </w:instrText>
          </w:r>
          <w:r>
            <w:rPr>
              <w:rFonts w:ascii="方正小标宋简体" w:hAnsi="方正小标宋简体" w:eastAsia="方正小标宋简体" w:cs="方正小标宋简体"/>
              <w:b/>
              <w:kern w:val="0"/>
              <w:szCs w:val="44"/>
              <w:shd w:val="clear" w:color="auto" w:fill="FFFFFF"/>
              <w:lang w:bidi="ar"/>
            </w:rPr>
            <w:fldChar w:fldCharType="separate"/>
          </w:r>
          <w:r>
            <w:rPr>
              <w:rFonts w:hint="eastAsia" w:ascii="黑体" w:hAnsi="黑体" w:eastAsia="黑体" w:cs="黑体"/>
              <w:b/>
              <w:szCs w:val="32"/>
            </w:rPr>
            <w:t>四、财政拨款收支预算情况说明</w:t>
          </w:r>
          <w:r>
            <w:rPr>
              <w:b/>
            </w:rPr>
            <w:tab/>
          </w:r>
          <w:r>
            <w:rPr>
              <w:b/>
            </w:rPr>
            <w:fldChar w:fldCharType="begin"/>
          </w:r>
          <w:r>
            <w:rPr>
              <w:b/>
            </w:rPr>
            <w:instrText xml:space="preserve"> PAGEREF _Toc4891 \h </w:instrText>
          </w:r>
          <w:r>
            <w:rPr>
              <w:b/>
            </w:rPr>
            <w:fldChar w:fldCharType="separate"/>
          </w:r>
          <w:r>
            <w:rPr>
              <w:b/>
            </w:rPr>
            <w:t>5</w:t>
          </w:r>
          <w:r>
            <w:rPr>
              <w:b/>
            </w:rPr>
            <w:fldChar w:fldCharType="end"/>
          </w:r>
          <w:r>
            <w:rPr>
              <w:rFonts w:ascii="方正小标宋简体" w:hAnsi="方正小标宋简体" w:eastAsia="方正小标宋简体" w:cs="方正小标宋简体"/>
              <w:b/>
              <w:color w:val="000000" w:themeColor="text1"/>
              <w:kern w:val="0"/>
              <w:szCs w:val="44"/>
              <w:shd w:val="clear" w:color="auto" w:fill="FFFFFF"/>
              <w:lang w:bidi="ar"/>
              <w14:textFill>
                <w14:solidFill>
                  <w14:schemeClr w14:val="tx1"/>
                </w14:solidFill>
              </w14:textFill>
            </w:rPr>
            <w:fldChar w:fldCharType="end"/>
          </w:r>
        </w:p>
        <w:p>
          <w:pPr>
            <w:pStyle w:val="15"/>
            <w:tabs>
              <w:tab w:val="right" w:leader="dot" w:pos="8845"/>
            </w:tabs>
            <w:rPr>
              <w:b/>
            </w:rPr>
          </w:pPr>
          <w:r>
            <w:rPr>
              <w:rFonts w:ascii="方正小标宋简体" w:hAnsi="方正小标宋简体" w:eastAsia="方正小标宋简体" w:cs="方正小标宋简体"/>
              <w:b/>
              <w:color w:val="000000" w:themeColor="text1"/>
              <w:kern w:val="0"/>
              <w:szCs w:val="44"/>
              <w:shd w:val="clear" w:color="auto" w:fill="FFFFFF"/>
              <w:lang w:bidi="ar"/>
              <w14:textFill>
                <w14:solidFill>
                  <w14:schemeClr w14:val="tx1"/>
                </w14:solidFill>
              </w14:textFill>
            </w:rPr>
            <w:fldChar w:fldCharType="begin"/>
          </w:r>
          <w:r>
            <w:rPr>
              <w:rFonts w:ascii="方正小标宋简体" w:hAnsi="方正小标宋简体" w:eastAsia="方正小标宋简体" w:cs="方正小标宋简体"/>
              <w:b/>
              <w:kern w:val="0"/>
              <w:szCs w:val="44"/>
              <w:shd w:val="clear" w:color="auto" w:fill="FFFFFF"/>
              <w:lang w:bidi="ar"/>
            </w:rPr>
            <w:instrText xml:space="preserve"> HYPERLINK \l _Toc29958 </w:instrText>
          </w:r>
          <w:r>
            <w:rPr>
              <w:rFonts w:ascii="方正小标宋简体" w:hAnsi="方正小标宋简体" w:eastAsia="方正小标宋简体" w:cs="方正小标宋简体"/>
              <w:b/>
              <w:kern w:val="0"/>
              <w:szCs w:val="44"/>
              <w:shd w:val="clear" w:color="auto" w:fill="FFFFFF"/>
              <w:lang w:bidi="ar"/>
            </w:rPr>
            <w:fldChar w:fldCharType="separate"/>
          </w:r>
          <w:r>
            <w:rPr>
              <w:rFonts w:hint="eastAsia" w:ascii="黑体" w:hAnsi="黑体" w:eastAsia="黑体" w:cs="黑体"/>
              <w:b/>
              <w:szCs w:val="32"/>
            </w:rPr>
            <w:t>五、一般公共预算当年拨款情况说明</w:t>
          </w:r>
          <w:r>
            <w:rPr>
              <w:b/>
            </w:rPr>
            <w:tab/>
          </w:r>
          <w:r>
            <w:rPr>
              <w:b/>
            </w:rPr>
            <w:fldChar w:fldCharType="begin"/>
          </w:r>
          <w:r>
            <w:rPr>
              <w:b/>
            </w:rPr>
            <w:instrText xml:space="preserve"> PAGEREF _Toc29958 \h </w:instrText>
          </w:r>
          <w:r>
            <w:rPr>
              <w:b/>
            </w:rPr>
            <w:fldChar w:fldCharType="separate"/>
          </w:r>
          <w:r>
            <w:rPr>
              <w:b/>
            </w:rPr>
            <w:t>5</w:t>
          </w:r>
          <w:r>
            <w:rPr>
              <w:b/>
            </w:rPr>
            <w:fldChar w:fldCharType="end"/>
          </w:r>
          <w:r>
            <w:rPr>
              <w:rFonts w:ascii="方正小标宋简体" w:hAnsi="方正小标宋简体" w:eastAsia="方正小标宋简体" w:cs="方正小标宋简体"/>
              <w:b/>
              <w:color w:val="000000" w:themeColor="text1"/>
              <w:kern w:val="0"/>
              <w:szCs w:val="44"/>
              <w:shd w:val="clear" w:color="auto" w:fill="FFFFFF"/>
              <w:lang w:bidi="ar"/>
              <w14:textFill>
                <w14:solidFill>
                  <w14:schemeClr w14:val="tx1"/>
                </w14:solidFill>
              </w14:textFill>
            </w:rPr>
            <w:fldChar w:fldCharType="end"/>
          </w:r>
        </w:p>
        <w:p>
          <w:pPr>
            <w:pStyle w:val="16"/>
            <w:tabs>
              <w:tab w:val="right" w:leader="dot" w:pos="8845"/>
            </w:tabs>
          </w:pPr>
          <w:r>
            <w:rPr>
              <w:rFonts w:ascii="方正小标宋简体" w:hAnsi="方正小标宋简体" w:eastAsia="方正小标宋简体" w:cs="方正小标宋简体"/>
              <w:color w:val="000000" w:themeColor="text1"/>
              <w:kern w:val="0"/>
              <w:szCs w:val="44"/>
              <w:shd w:val="clear" w:color="auto" w:fill="FFFFFF"/>
              <w:lang w:bidi="ar"/>
              <w14:textFill>
                <w14:solidFill>
                  <w14:schemeClr w14:val="tx1"/>
                </w14:solidFill>
              </w14:textFill>
            </w:rPr>
            <w:fldChar w:fldCharType="begin"/>
          </w:r>
          <w:r>
            <w:rPr>
              <w:rFonts w:ascii="方正小标宋简体" w:hAnsi="方正小标宋简体" w:eastAsia="方正小标宋简体" w:cs="方正小标宋简体"/>
              <w:kern w:val="0"/>
              <w:szCs w:val="44"/>
              <w:shd w:val="clear" w:color="auto" w:fill="FFFFFF"/>
              <w:lang w:bidi="ar"/>
            </w:rPr>
            <w:instrText xml:space="preserve"> HYPERLINK \l _Toc7894 </w:instrText>
          </w:r>
          <w:r>
            <w:rPr>
              <w:rFonts w:ascii="方正小标宋简体" w:hAnsi="方正小标宋简体" w:eastAsia="方正小标宋简体" w:cs="方正小标宋简体"/>
              <w:kern w:val="0"/>
              <w:szCs w:val="44"/>
              <w:shd w:val="clear" w:color="auto" w:fill="FFFFFF"/>
              <w:lang w:bidi="ar"/>
            </w:rPr>
            <w:fldChar w:fldCharType="separate"/>
          </w:r>
          <w:r>
            <w:rPr>
              <w:rFonts w:hint="eastAsia" w:ascii="楷体_GB2312" w:hAnsi="楷体_GB2312" w:eastAsia="楷体_GB2312" w:cs="楷体_GB2312"/>
              <w:szCs w:val="32"/>
            </w:rPr>
            <w:t>（一）一般公共预算当年拨款规模变化情况</w:t>
          </w:r>
          <w:r>
            <w:tab/>
          </w:r>
          <w:r>
            <w:fldChar w:fldCharType="begin"/>
          </w:r>
          <w:r>
            <w:instrText xml:space="preserve"> PAGEREF _Toc7894 \h </w:instrText>
          </w:r>
          <w:r>
            <w:fldChar w:fldCharType="separate"/>
          </w:r>
          <w:r>
            <w:t>5</w:t>
          </w:r>
          <w:r>
            <w:fldChar w:fldCharType="end"/>
          </w:r>
          <w:r>
            <w:rPr>
              <w:rFonts w:ascii="方正小标宋简体" w:hAnsi="方正小标宋简体" w:eastAsia="方正小标宋简体" w:cs="方正小标宋简体"/>
              <w:color w:val="000000" w:themeColor="text1"/>
              <w:kern w:val="0"/>
              <w:szCs w:val="44"/>
              <w:shd w:val="clear" w:color="auto" w:fill="FFFFFF"/>
              <w:lang w:bidi="ar"/>
              <w14:textFill>
                <w14:solidFill>
                  <w14:schemeClr w14:val="tx1"/>
                </w14:solidFill>
              </w14:textFill>
            </w:rPr>
            <w:fldChar w:fldCharType="end"/>
          </w:r>
        </w:p>
        <w:p>
          <w:pPr>
            <w:pStyle w:val="16"/>
            <w:tabs>
              <w:tab w:val="right" w:leader="dot" w:pos="8845"/>
            </w:tabs>
          </w:pPr>
          <w:r>
            <w:rPr>
              <w:rFonts w:ascii="方正小标宋简体" w:hAnsi="方正小标宋简体" w:eastAsia="方正小标宋简体" w:cs="方正小标宋简体"/>
              <w:color w:val="000000" w:themeColor="text1"/>
              <w:kern w:val="0"/>
              <w:szCs w:val="44"/>
              <w:shd w:val="clear" w:color="auto" w:fill="FFFFFF"/>
              <w:lang w:bidi="ar"/>
              <w14:textFill>
                <w14:solidFill>
                  <w14:schemeClr w14:val="tx1"/>
                </w14:solidFill>
              </w14:textFill>
            </w:rPr>
            <w:fldChar w:fldCharType="begin"/>
          </w:r>
          <w:r>
            <w:rPr>
              <w:rFonts w:ascii="方正小标宋简体" w:hAnsi="方正小标宋简体" w:eastAsia="方正小标宋简体" w:cs="方正小标宋简体"/>
              <w:kern w:val="0"/>
              <w:szCs w:val="44"/>
              <w:shd w:val="clear" w:color="auto" w:fill="FFFFFF"/>
              <w:lang w:bidi="ar"/>
            </w:rPr>
            <w:instrText xml:space="preserve"> HYPERLINK \l _Toc30051 </w:instrText>
          </w:r>
          <w:r>
            <w:rPr>
              <w:rFonts w:ascii="方正小标宋简体" w:hAnsi="方正小标宋简体" w:eastAsia="方正小标宋简体" w:cs="方正小标宋简体"/>
              <w:kern w:val="0"/>
              <w:szCs w:val="44"/>
              <w:shd w:val="clear" w:color="auto" w:fill="FFFFFF"/>
              <w:lang w:bidi="ar"/>
            </w:rPr>
            <w:fldChar w:fldCharType="separate"/>
          </w:r>
          <w:r>
            <w:rPr>
              <w:rFonts w:hint="eastAsia" w:ascii="楷体_GB2312" w:hAnsi="楷体_GB2312" w:eastAsia="楷体_GB2312" w:cs="楷体_GB2312"/>
              <w:szCs w:val="32"/>
            </w:rPr>
            <w:t>（二）一般公共预算当年拨款结构情况</w:t>
          </w:r>
          <w:r>
            <w:tab/>
          </w:r>
          <w:r>
            <w:fldChar w:fldCharType="begin"/>
          </w:r>
          <w:r>
            <w:instrText xml:space="preserve"> PAGEREF _Toc30051 \h </w:instrText>
          </w:r>
          <w:r>
            <w:fldChar w:fldCharType="separate"/>
          </w:r>
          <w:r>
            <w:t>5</w:t>
          </w:r>
          <w:r>
            <w:fldChar w:fldCharType="end"/>
          </w:r>
          <w:r>
            <w:rPr>
              <w:rFonts w:ascii="方正小标宋简体" w:hAnsi="方正小标宋简体" w:eastAsia="方正小标宋简体" w:cs="方正小标宋简体"/>
              <w:color w:val="000000" w:themeColor="text1"/>
              <w:kern w:val="0"/>
              <w:szCs w:val="44"/>
              <w:shd w:val="clear" w:color="auto" w:fill="FFFFFF"/>
              <w:lang w:bidi="ar"/>
              <w14:textFill>
                <w14:solidFill>
                  <w14:schemeClr w14:val="tx1"/>
                </w14:solidFill>
              </w14:textFill>
            </w:rPr>
            <w:fldChar w:fldCharType="end"/>
          </w:r>
        </w:p>
        <w:p>
          <w:pPr>
            <w:pStyle w:val="16"/>
            <w:tabs>
              <w:tab w:val="right" w:leader="dot" w:pos="8845"/>
            </w:tabs>
          </w:pPr>
          <w:r>
            <w:rPr>
              <w:rFonts w:ascii="方正小标宋简体" w:hAnsi="方正小标宋简体" w:eastAsia="方正小标宋简体" w:cs="方正小标宋简体"/>
              <w:color w:val="000000" w:themeColor="text1"/>
              <w:kern w:val="0"/>
              <w:szCs w:val="44"/>
              <w:shd w:val="clear" w:color="auto" w:fill="FFFFFF"/>
              <w:lang w:bidi="ar"/>
              <w14:textFill>
                <w14:solidFill>
                  <w14:schemeClr w14:val="tx1"/>
                </w14:solidFill>
              </w14:textFill>
            </w:rPr>
            <w:fldChar w:fldCharType="begin"/>
          </w:r>
          <w:r>
            <w:rPr>
              <w:rFonts w:ascii="方正小标宋简体" w:hAnsi="方正小标宋简体" w:eastAsia="方正小标宋简体" w:cs="方正小标宋简体"/>
              <w:kern w:val="0"/>
              <w:szCs w:val="44"/>
              <w:shd w:val="clear" w:color="auto" w:fill="FFFFFF"/>
              <w:lang w:bidi="ar"/>
            </w:rPr>
            <w:instrText xml:space="preserve"> HYPERLINK \l _Toc28084 </w:instrText>
          </w:r>
          <w:r>
            <w:rPr>
              <w:rFonts w:ascii="方正小标宋简体" w:hAnsi="方正小标宋简体" w:eastAsia="方正小标宋简体" w:cs="方正小标宋简体"/>
              <w:kern w:val="0"/>
              <w:szCs w:val="44"/>
              <w:shd w:val="clear" w:color="auto" w:fill="FFFFFF"/>
              <w:lang w:bidi="ar"/>
            </w:rPr>
            <w:fldChar w:fldCharType="separate"/>
          </w:r>
          <w:r>
            <w:rPr>
              <w:rFonts w:hint="eastAsia" w:ascii="楷体_GB2312" w:hAnsi="楷体_GB2312" w:eastAsia="楷体_GB2312" w:cs="楷体_GB2312"/>
              <w:szCs w:val="32"/>
            </w:rPr>
            <w:t>（三）一般公共预算当年拨款具体使用情况</w:t>
          </w:r>
          <w:r>
            <w:tab/>
          </w:r>
          <w:r>
            <w:fldChar w:fldCharType="begin"/>
          </w:r>
          <w:r>
            <w:instrText xml:space="preserve"> PAGEREF _Toc28084 \h </w:instrText>
          </w:r>
          <w:r>
            <w:fldChar w:fldCharType="separate"/>
          </w:r>
          <w:r>
            <w:t>5</w:t>
          </w:r>
          <w:r>
            <w:fldChar w:fldCharType="end"/>
          </w:r>
          <w:r>
            <w:rPr>
              <w:rFonts w:ascii="方正小标宋简体" w:hAnsi="方正小标宋简体" w:eastAsia="方正小标宋简体" w:cs="方正小标宋简体"/>
              <w:color w:val="000000" w:themeColor="text1"/>
              <w:kern w:val="0"/>
              <w:szCs w:val="44"/>
              <w:shd w:val="clear" w:color="auto" w:fill="FFFFFF"/>
              <w:lang w:bidi="ar"/>
              <w14:textFill>
                <w14:solidFill>
                  <w14:schemeClr w14:val="tx1"/>
                </w14:solidFill>
              </w14:textFill>
            </w:rPr>
            <w:fldChar w:fldCharType="end"/>
          </w:r>
        </w:p>
        <w:p>
          <w:pPr>
            <w:pStyle w:val="15"/>
            <w:tabs>
              <w:tab w:val="right" w:leader="dot" w:pos="8845"/>
            </w:tabs>
            <w:rPr>
              <w:b/>
            </w:rPr>
          </w:pPr>
          <w:r>
            <w:rPr>
              <w:rFonts w:ascii="方正小标宋简体" w:hAnsi="方正小标宋简体" w:eastAsia="方正小标宋简体" w:cs="方正小标宋简体"/>
              <w:b/>
              <w:color w:val="000000" w:themeColor="text1"/>
              <w:kern w:val="0"/>
              <w:szCs w:val="44"/>
              <w:shd w:val="clear" w:color="auto" w:fill="FFFFFF"/>
              <w:lang w:bidi="ar"/>
              <w14:textFill>
                <w14:solidFill>
                  <w14:schemeClr w14:val="tx1"/>
                </w14:solidFill>
              </w14:textFill>
            </w:rPr>
            <w:fldChar w:fldCharType="begin"/>
          </w:r>
          <w:r>
            <w:rPr>
              <w:rFonts w:ascii="方正小标宋简体" w:hAnsi="方正小标宋简体" w:eastAsia="方正小标宋简体" w:cs="方正小标宋简体"/>
              <w:b/>
              <w:kern w:val="0"/>
              <w:szCs w:val="44"/>
              <w:shd w:val="clear" w:color="auto" w:fill="FFFFFF"/>
              <w:lang w:bidi="ar"/>
            </w:rPr>
            <w:instrText xml:space="preserve"> HYPERLINK \l _Toc26888 </w:instrText>
          </w:r>
          <w:r>
            <w:rPr>
              <w:rFonts w:ascii="方正小标宋简体" w:hAnsi="方正小标宋简体" w:eastAsia="方正小标宋简体" w:cs="方正小标宋简体"/>
              <w:b/>
              <w:kern w:val="0"/>
              <w:szCs w:val="44"/>
              <w:shd w:val="clear" w:color="auto" w:fill="FFFFFF"/>
              <w:lang w:bidi="ar"/>
            </w:rPr>
            <w:fldChar w:fldCharType="separate"/>
          </w:r>
          <w:r>
            <w:rPr>
              <w:rFonts w:hint="eastAsia" w:ascii="黑体" w:hAnsi="黑体" w:eastAsia="黑体" w:cs="黑体"/>
              <w:b/>
              <w:szCs w:val="32"/>
            </w:rPr>
            <w:t>六、一般公共预算基本支出情况说明</w:t>
          </w:r>
          <w:r>
            <w:rPr>
              <w:b/>
            </w:rPr>
            <w:tab/>
          </w:r>
          <w:r>
            <w:rPr>
              <w:b/>
            </w:rPr>
            <w:fldChar w:fldCharType="begin"/>
          </w:r>
          <w:r>
            <w:rPr>
              <w:b/>
            </w:rPr>
            <w:instrText xml:space="preserve"> PAGEREF _Toc26888 \h </w:instrText>
          </w:r>
          <w:r>
            <w:rPr>
              <w:b/>
            </w:rPr>
            <w:fldChar w:fldCharType="separate"/>
          </w:r>
          <w:r>
            <w:rPr>
              <w:b/>
            </w:rPr>
            <w:t>6</w:t>
          </w:r>
          <w:r>
            <w:rPr>
              <w:b/>
            </w:rPr>
            <w:fldChar w:fldCharType="end"/>
          </w:r>
          <w:r>
            <w:rPr>
              <w:rFonts w:ascii="方正小标宋简体" w:hAnsi="方正小标宋简体" w:eastAsia="方正小标宋简体" w:cs="方正小标宋简体"/>
              <w:b/>
              <w:color w:val="000000" w:themeColor="text1"/>
              <w:kern w:val="0"/>
              <w:szCs w:val="44"/>
              <w:shd w:val="clear" w:color="auto" w:fill="FFFFFF"/>
              <w:lang w:bidi="ar"/>
              <w14:textFill>
                <w14:solidFill>
                  <w14:schemeClr w14:val="tx1"/>
                </w14:solidFill>
              </w14:textFill>
            </w:rPr>
            <w:fldChar w:fldCharType="end"/>
          </w:r>
        </w:p>
        <w:p>
          <w:pPr>
            <w:pStyle w:val="15"/>
            <w:tabs>
              <w:tab w:val="right" w:leader="dot" w:pos="8845"/>
            </w:tabs>
            <w:rPr>
              <w:b/>
            </w:rPr>
          </w:pPr>
          <w:r>
            <w:rPr>
              <w:rFonts w:ascii="方正小标宋简体" w:hAnsi="方正小标宋简体" w:eastAsia="方正小标宋简体" w:cs="方正小标宋简体"/>
              <w:b/>
              <w:color w:val="000000" w:themeColor="text1"/>
              <w:kern w:val="0"/>
              <w:szCs w:val="44"/>
              <w:shd w:val="clear" w:color="auto" w:fill="FFFFFF"/>
              <w:lang w:bidi="ar"/>
              <w14:textFill>
                <w14:solidFill>
                  <w14:schemeClr w14:val="tx1"/>
                </w14:solidFill>
              </w14:textFill>
            </w:rPr>
            <w:fldChar w:fldCharType="begin"/>
          </w:r>
          <w:r>
            <w:rPr>
              <w:rFonts w:ascii="方正小标宋简体" w:hAnsi="方正小标宋简体" w:eastAsia="方正小标宋简体" w:cs="方正小标宋简体"/>
              <w:b/>
              <w:kern w:val="0"/>
              <w:szCs w:val="44"/>
              <w:shd w:val="clear" w:color="auto" w:fill="FFFFFF"/>
              <w:lang w:bidi="ar"/>
            </w:rPr>
            <w:instrText xml:space="preserve"> HYPERLINK \l _Toc421 </w:instrText>
          </w:r>
          <w:r>
            <w:rPr>
              <w:rFonts w:ascii="方正小标宋简体" w:hAnsi="方正小标宋简体" w:eastAsia="方正小标宋简体" w:cs="方正小标宋简体"/>
              <w:b/>
              <w:kern w:val="0"/>
              <w:szCs w:val="44"/>
              <w:shd w:val="clear" w:color="auto" w:fill="FFFFFF"/>
              <w:lang w:bidi="ar"/>
            </w:rPr>
            <w:fldChar w:fldCharType="separate"/>
          </w:r>
          <w:r>
            <w:rPr>
              <w:rFonts w:hint="eastAsia" w:ascii="黑体" w:hAnsi="黑体" w:eastAsia="黑体" w:cs="黑体"/>
              <w:b/>
              <w:szCs w:val="32"/>
            </w:rPr>
            <w:t>七、“三公”经费财政拨款预算安排情况说明</w:t>
          </w:r>
          <w:r>
            <w:rPr>
              <w:b/>
            </w:rPr>
            <w:tab/>
          </w:r>
          <w:r>
            <w:rPr>
              <w:b/>
            </w:rPr>
            <w:fldChar w:fldCharType="begin"/>
          </w:r>
          <w:r>
            <w:rPr>
              <w:b/>
            </w:rPr>
            <w:instrText xml:space="preserve"> PAGEREF _Toc421 \h </w:instrText>
          </w:r>
          <w:r>
            <w:rPr>
              <w:b/>
            </w:rPr>
            <w:fldChar w:fldCharType="separate"/>
          </w:r>
          <w:r>
            <w:rPr>
              <w:b/>
            </w:rPr>
            <w:t>6</w:t>
          </w:r>
          <w:r>
            <w:rPr>
              <w:b/>
            </w:rPr>
            <w:fldChar w:fldCharType="end"/>
          </w:r>
          <w:r>
            <w:rPr>
              <w:rFonts w:ascii="方正小标宋简体" w:hAnsi="方正小标宋简体" w:eastAsia="方正小标宋简体" w:cs="方正小标宋简体"/>
              <w:b/>
              <w:color w:val="000000" w:themeColor="text1"/>
              <w:kern w:val="0"/>
              <w:szCs w:val="44"/>
              <w:shd w:val="clear" w:color="auto" w:fill="FFFFFF"/>
              <w:lang w:bidi="ar"/>
              <w14:textFill>
                <w14:solidFill>
                  <w14:schemeClr w14:val="tx1"/>
                </w14:solidFill>
              </w14:textFill>
            </w:rPr>
            <w:fldChar w:fldCharType="end"/>
          </w:r>
        </w:p>
        <w:p>
          <w:pPr>
            <w:pStyle w:val="16"/>
            <w:tabs>
              <w:tab w:val="right" w:leader="dot" w:pos="8845"/>
            </w:tabs>
          </w:pPr>
          <w:r>
            <w:rPr>
              <w:rFonts w:ascii="方正小标宋简体" w:hAnsi="方正小标宋简体" w:eastAsia="方正小标宋简体" w:cs="方正小标宋简体"/>
              <w:color w:val="000000" w:themeColor="text1"/>
              <w:kern w:val="0"/>
              <w:szCs w:val="44"/>
              <w:shd w:val="clear" w:color="auto" w:fill="FFFFFF"/>
              <w:lang w:bidi="ar"/>
              <w14:textFill>
                <w14:solidFill>
                  <w14:schemeClr w14:val="tx1"/>
                </w14:solidFill>
              </w14:textFill>
            </w:rPr>
            <w:fldChar w:fldCharType="begin"/>
          </w:r>
          <w:r>
            <w:rPr>
              <w:rFonts w:ascii="方正小标宋简体" w:hAnsi="方正小标宋简体" w:eastAsia="方正小标宋简体" w:cs="方正小标宋简体"/>
              <w:kern w:val="0"/>
              <w:szCs w:val="44"/>
              <w:shd w:val="clear" w:color="auto" w:fill="FFFFFF"/>
              <w:lang w:bidi="ar"/>
            </w:rPr>
            <w:instrText xml:space="preserve"> HYPERLINK \l _Toc12719 </w:instrText>
          </w:r>
          <w:r>
            <w:rPr>
              <w:rFonts w:ascii="方正小标宋简体" w:hAnsi="方正小标宋简体" w:eastAsia="方正小标宋简体" w:cs="方正小标宋简体"/>
              <w:kern w:val="0"/>
              <w:szCs w:val="44"/>
              <w:shd w:val="clear" w:color="auto" w:fill="FFFFFF"/>
              <w:lang w:bidi="ar"/>
            </w:rPr>
            <w:fldChar w:fldCharType="separate"/>
          </w:r>
          <w:r>
            <w:rPr>
              <w:rFonts w:hint="eastAsia" w:ascii="楷体_GB2312" w:hAnsi="楷体_GB2312" w:eastAsia="楷体_GB2312" w:cs="楷体_GB2312"/>
              <w:szCs w:val="32"/>
            </w:rPr>
            <w:t>（一）公务接待费</w:t>
          </w:r>
          <w:r>
            <w:tab/>
          </w:r>
          <w:r>
            <w:fldChar w:fldCharType="begin"/>
          </w:r>
          <w:r>
            <w:instrText xml:space="preserve"> PAGEREF _Toc12719 \h </w:instrText>
          </w:r>
          <w:r>
            <w:fldChar w:fldCharType="separate"/>
          </w:r>
          <w:r>
            <w:t>7</w:t>
          </w:r>
          <w:r>
            <w:fldChar w:fldCharType="end"/>
          </w:r>
          <w:r>
            <w:rPr>
              <w:rFonts w:ascii="方正小标宋简体" w:hAnsi="方正小标宋简体" w:eastAsia="方正小标宋简体" w:cs="方正小标宋简体"/>
              <w:color w:val="000000" w:themeColor="text1"/>
              <w:kern w:val="0"/>
              <w:szCs w:val="44"/>
              <w:shd w:val="clear" w:color="auto" w:fill="FFFFFF"/>
              <w:lang w:bidi="ar"/>
              <w14:textFill>
                <w14:solidFill>
                  <w14:schemeClr w14:val="tx1"/>
                </w14:solidFill>
              </w14:textFill>
            </w:rPr>
            <w:fldChar w:fldCharType="end"/>
          </w:r>
        </w:p>
        <w:p>
          <w:pPr>
            <w:pStyle w:val="16"/>
            <w:tabs>
              <w:tab w:val="right" w:leader="dot" w:pos="8845"/>
            </w:tabs>
          </w:pPr>
          <w:r>
            <w:rPr>
              <w:rFonts w:ascii="方正小标宋简体" w:hAnsi="方正小标宋简体" w:eastAsia="方正小标宋简体" w:cs="方正小标宋简体"/>
              <w:color w:val="000000" w:themeColor="text1"/>
              <w:kern w:val="0"/>
              <w:szCs w:val="44"/>
              <w:shd w:val="clear" w:color="auto" w:fill="FFFFFF"/>
              <w:lang w:bidi="ar"/>
              <w14:textFill>
                <w14:solidFill>
                  <w14:schemeClr w14:val="tx1"/>
                </w14:solidFill>
              </w14:textFill>
            </w:rPr>
            <w:fldChar w:fldCharType="begin"/>
          </w:r>
          <w:r>
            <w:rPr>
              <w:rFonts w:ascii="方正小标宋简体" w:hAnsi="方正小标宋简体" w:eastAsia="方正小标宋简体" w:cs="方正小标宋简体"/>
              <w:kern w:val="0"/>
              <w:szCs w:val="44"/>
              <w:shd w:val="clear" w:color="auto" w:fill="FFFFFF"/>
              <w:lang w:bidi="ar"/>
            </w:rPr>
            <w:instrText xml:space="preserve"> HYPERLINK \l _Toc9953 </w:instrText>
          </w:r>
          <w:r>
            <w:rPr>
              <w:rFonts w:ascii="方正小标宋简体" w:hAnsi="方正小标宋简体" w:eastAsia="方正小标宋简体" w:cs="方正小标宋简体"/>
              <w:kern w:val="0"/>
              <w:szCs w:val="44"/>
              <w:shd w:val="clear" w:color="auto" w:fill="FFFFFF"/>
              <w:lang w:bidi="ar"/>
            </w:rPr>
            <w:fldChar w:fldCharType="separate"/>
          </w:r>
          <w:r>
            <w:rPr>
              <w:rFonts w:hint="eastAsia" w:ascii="楷体_GB2312" w:hAnsi="楷体_GB2312" w:eastAsia="楷体_GB2312" w:cs="楷体_GB2312"/>
              <w:szCs w:val="32"/>
            </w:rPr>
            <w:t>（二）公务用车购置及运行维护费与2023年预算相比。</w:t>
          </w:r>
          <w:r>
            <w:tab/>
          </w:r>
          <w:r>
            <w:fldChar w:fldCharType="begin"/>
          </w:r>
          <w:r>
            <w:instrText xml:space="preserve"> PAGEREF _Toc9953 \h </w:instrText>
          </w:r>
          <w:r>
            <w:fldChar w:fldCharType="separate"/>
          </w:r>
          <w:r>
            <w:t>7</w:t>
          </w:r>
          <w:r>
            <w:fldChar w:fldCharType="end"/>
          </w:r>
          <w:r>
            <w:rPr>
              <w:rFonts w:ascii="方正小标宋简体" w:hAnsi="方正小标宋简体" w:eastAsia="方正小标宋简体" w:cs="方正小标宋简体"/>
              <w:color w:val="000000" w:themeColor="text1"/>
              <w:kern w:val="0"/>
              <w:szCs w:val="44"/>
              <w:shd w:val="clear" w:color="auto" w:fill="FFFFFF"/>
              <w:lang w:bidi="ar"/>
              <w14:textFill>
                <w14:solidFill>
                  <w14:schemeClr w14:val="tx1"/>
                </w14:solidFill>
              </w14:textFill>
            </w:rPr>
            <w:fldChar w:fldCharType="end"/>
          </w:r>
        </w:p>
        <w:p>
          <w:pPr>
            <w:pStyle w:val="16"/>
            <w:tabs>
              <w:tab w:val="right" w:leader="dot" w:pos="8845"/>
            </w:tabs>
          </w:pPr>
          <w:r>
            <w:rPr>
              <w:rFonts w:ascii="方正小标宋简体" w:hAnsi="方正小标宋简体" w:eastAsia="方正小标宋简体" w:cs="方正小标宋简体"/>
              <w:color w:val="000000" w:themeColor="text1"/>
              <w:kern w:val="0"/>
              <w:szCs w:val="44"/>
              <w:shd w:val="clear" w:color="auto" w:fill="FFFFFF"/>
              <w:lang w:bidi="ar"/>
              <w14:textFill>
                <w14:solidFill>
                  <w14:schemeClr w14:val="tx1"/>
                </w14:solidFill>
              </w14:textFill>
            </w:rPr>
            <w:fldChar w:fldCharType="begin"/>
          </w:r>
          <w:r>
            <w:rPr>
              <w:rFonts w:ascii="方正小标宋简体" w:hAnsi="方正小标宋简体" w:eastAsia="方正小标宋简体" w:cs="方正小标宋简体"/>
              <w:kern w:val="0"/>
              <w:szCs w:val="44"/>
              <w:shd w:val="clear" w:color="auto" w:fill="FFFFFF"/>
              <w:lang w:bidi="ar"/>
            </w:rPr>
            <w:instrText xml:space="preserve"> HYPERLINK \l _Toc7819 </w:instrText>
          </w:r>
          <w:r>
            <w:rPr>
              <w:rFonts w:ascii="方正小标宋简体" w:hAnsi="方正小标宋简体" w:eastAsia="方正小标宋简体" w:cs="方正小标宋简体"/>
              <w:kern w:val="0"/>
              <w:szCs w:val="44"/>
              <w:shd w:val="clear" w:color="auto" w:fill="FFFFFF"/>
              <w:lang w:bidi="ar"/>
            </w:rPr>
            <w:fldChar w:fldCharType="separate"/>
          </w:r>
          <w:r>
            <w:rPr>
              <w:rFonts w:hint="eastAsia" w:ascii="仿宋_GB2312" w:hAnsi="仿宋_GB2312" w:eastAsia="仿宋_GB2312" w:cs="仿宋_GB2312"/>
              <w:szCs w:val="32"/>
            </w:rPr>
            <w:t>（</w:t>
          </w:r>
          <w:r>
            <w:rPr>
              <w:rFonts w:hint="eastAsia" w:ascii="楷体_GB2312" w:hAnsi="楷体_GB2312" w:eastAsia="楷体_GB2312" w:cs="楷体_GB2312"/>
              <w:szCs w:val="32"/>
            </w:rPr>
            <w:t>三）因公出国（境）经费</w:t>
          </w:r>
          <w:r>
            <w:tab/>
          </w:r>
          <w:r>
            <w:fldChar w:fldCharType="begin"/>
          </w:r>
          <w:r>
            <w:instrText xml:space="preserve"> PAGEREF _Toc7819 \h </w:instrText>
          </w:r>
          <w:r>
            <w:fldChar w:fldCharType="separate"/>
          </w:r>
          <w:r>
            <w:t>7</w:t>
          </w:r>
          <w:r>
            <w:fldChar w:fldCharType="end"/>
          </w:r>
          <w:r>
            <w:rPr>
              <w:rFonts w:ascii="方正小标宋简体" w:hAnsi="方正小标宋简体" w:eastAsia="方正小标宋简体" w:cs="方正小标宋简体"/>
              <w:color w:val="000000" w:themeColor="text1"/>
              <w:kern w:val="0"/>
              <w:szCs w:val="44"/>
              <w:shd w:val="clear" w:color="auto" w:fill="FFFFFF"/>
              <w:lang w:bidi="ar"/>
              <w14:textFill>
                <w14:solidFill>
                  <w14:schemeClr w14:val="tx1"/>
                </w14:solidFill>
              </w14:textFill>
            </w:rPr>
            <w:fldChar w:fldCharType="end"/>
          </w:r>
        </w:p>
        <w:p>
          <w:pPr>
            <w:pStyle w:val="15"/>
            <w:tabs>
              <w:tab w:val="right" w:leader="dot" w:pos="8845"/>
            </w:tabs>
            <w:rPr>
              <w:b/>
            </w:rPr>
          </w:pPr>
          <w:r>
            <w:rPr>
              <w:rFonts w:ascii="方正小标宋简体" w:hAnsi="方正小标宋简体" w:eastAsia="方正小标宋简体" w:cs="方正小标宋简体"/>
              <w:b/>
              <w:color w:val="000000" w:themeColor="text1"/>
              <w:kern w:val="0"/>
              <w:szCs w:val="44"/>
              <w:shd w:val="clear" w:color="auto" w:fill="FFFFFF"/>
              <w:lang w:bidi="ar"/>
              <w14:textFill>
                <w14:solidFill>
                  <w14:schemeClr w14:val="tx1"/>
                </w14:solidFill>
              </w14:textFill>
            </w:rPr>
            <w:fldChar w:fldCharType="begin"/>
          </w:r>
          <w:r>
            <w:rPr>
              <w:rFonts w:ascii="方正小标宋简体" w:hAnsi="方正小标宋简体" w:eastAsia="方正小标宋简体" w:cs="方正小标宋简体"/>
              <w:b/>
              <w:kern w:val="0"/>
              <w:szCs w:val="44"/>
              <w:shd w:val="clear" w:color="auto" w:fill="FFFFFF"/>
              <w:lang w:bidi="ar"/>
            </w:rPr>
            <w:instrText xml:space="preserve"> HYPERLINK \l _Toc15420 </w:instrText>
          </w:r>
          <w:r>
            <w:rPr>
              <w:rFonts w:ascii="方正小标宋简体" w:hAnsi="方正小标宋简体" w:eastAsia="方正小标宋简体" w:cs="方正小标宋简体"/>
              <w:b/>
              <w:kern w:val="0"/>
              <w:szCs w:val="44"/>
              <w:shd w:val="clear" w:color="auto" w:fill="FFFFFF"/>
              <w:lang w:bidi="ar"/>
            </w:rPr>
            <w:fldChar w:fldCharType="separate"/>
          </w:r>
          <w:r>
            <w:rPr>
              <w:rFonts w:hint="eastAsia" w:ascii="黑体" w:hAnsi="黑体" w:eastAsia="黑体" w:cs="黑体"/>
              <w:b/>
              <w:szCs w:val="32"/>
            </w:rPr>
            <w:t>八、政府性基金预算支出情况说明</w:t>
          </w:r>
          <w:r>
            <w:rPr>
              <w:b/>
            </w:rPr>
            <w:tab/>
          </w:r>
          <w:r>
            <w:rPr>
              <w:b/>
            </w:rPr>
            <w:fldChar w:fldCharType="begin"/>
          </w:r>
          <w:r>
            <w:rPr>
              <w:b/>
            </w:rPr>
            <w:instrText xml:space="preserve"> PAGEREF _Toc15420 \h </w:instrText>
          </w:r>
          <w:r>
            <w:rPr>
              <w:b/>
            </w:rPr>
            <w:fldChar w:fldCharType="separate"/>
          </w:r>
          <w:r>
            <w:rPr>
              <w:b/>
            </w:rPr>
            <w:t>7</w:t>
          </w:r>
          <w:r>
            <w:rPr>
              <w:b/>
            </w:rPr>
            <w:fldChar w:fldCharType="end"/>
          </w:r>
          <w:r>
            <w:rPr>
              <w:rFonts w:ascii="方正小标宋简体" w:hAnsi="方正小标宋简体" w:eastAsia="方正小标宋简体" w:cs="方正小标宋简体"/>
              <w:b/>
              <w:color w:val="000000" w:themeColor="text1"/>
              <w:kern w:val="0"/>
              <w:szCs w:val="44"/>
              <w:shd w:val="clear" w:color="auto" w:fill="FFFFFF"/>
              <w:lang w:bidi="ar"/>
              <w14:textFill>
                <w14:solidFill>
                  <w14:schemeClr w14:val="tx1"/>
                </w14:solidFill>
              </w14:textFill>
            </w:rPr>
            <w:fldChar w:fldCharType="end"/>
          </w:r>
        </w:p>
        <w:p>
          <w:pPr>
            <w:pStyle w:val="15"/>
            <w:tabs>
              <w:tab w:val="right" w:leader="dot" w:pos="8845"/>
            </w:tabs>
            <w:rPr>
              <w:b/>
            </w:rPr>
          </w:pPr>
          <w:r>
            <w:rPr>
              <w:rFonts w:ascii="方正小标宋简体" w:hAnsi="方正小标宋简体" w:eastAsia="方正小标宋简体" w:cs="方正小标宋简体"/>
              <w:b/>
              <w:color w:val="000000" w:themeColor="text1"/>
              <w:kern w:val="0"/>
              <w:szCs w:val="44"/>
              <w:shd w:val="clear" w:color="auto" w:fill="FFFFFF"/>
              <w:lang w:bidi="ar"/>
              <w14:textFill>
                <w14:solidFill>
                  <w14:schemeClr w14:val="tx1"/>
                </w14:solidFill>
              </w14:textFill>
            </w:rPr>
            <w:fldChar w:fldCharType="begin"/>
          </w:r>
          <w:r>
            <w:rPr>
              <w:rFonts w:ascii="方正小标宋简体" w:hAnsi="方正小标宋简体" w:eastAsia="方正小标宋简体" w:cs="方正小标宋简体"/>
              <w:b/>
              <w:kern w:val="0"/>
              <w:szCs w:val="44"/>
              <w:shd w:val="clear" w:color="auto" w:fill="FFFFFF"/>
              <w:lang w:bidi="ar"/>
            </w:rPr>
            <w:instrText xml:space="preserve"> HYPERLINK \l _Toc30154 </w:instrText>
          </w:r>
          <w:r>
            <w:rPr>
              <w:rFonts w:ascii="方正小标宋简体" w:hAnsi="方正小标宋简体" w:eastAsia="方正小标宋简体" w:cs="方正小标宋简体"/>
              <w:b/>
              <w:kern w:val="0"/>
              <w:szCs w:val="44"/>
              <w:shd w:val="clear" w:color="auto" w:fill="FFFFFF"/>
              <w:lang w:bidi="ar"/>
            </w:rPr>
            <w:fldChar w:fldCharType="separate"/>
          </w:r>
          <w:r>
            <w:rPr>
              <w:rFonts w:hint="eastAsia" w:ascii="黑体" w:hAnsi="黑体" w:eastAsia="黑体" w:cs="黑体"/>
              <w:b/>
              <w:szCs w:val="32"/>
            </w:rPr>
            <w:t>九、国有资本经营预算支出情况说明</w:t>
          </w:r>
          <w:r>
            <w:rPr>
              <w:b/>
            </w:rPr>
            <w:tab/>
          </w:r>
          <w:r>
            <w:rPr>
              <w:b/>
            </w:rPr>
            <w:fldChar w:fldCharType="begin"/>
          </w:r>
          <w:r>
            <w:rPr>
              <w:b/>
            </w:rPr>
            <w:instrText xml:space="preserve"> PAGEREF _Toc30154 \h </w:instrText>
          </w:r>
          <w:r>
            <w:rPr>
              <w:b/>
            </w:rPr>
            <w:fldChar w:fldCharType="separate"/>
          </w:r>
          <w:r>
            <w:rPr>
              <w:b/>
            </w:rPr>
            <w:t>7</w:t>
          </w:r>
          <w:r>
            <w:rPr>
              <w:b/>
            </w:rPr>
            <w:fldChar w:fldCharType="end"/>
          </w:r>
          <w:r>
            <w:rPr>
              <w:rFonts w:ascii="方正小标宋简体" w:hAnsi="方正小标宋简体" w:eastAsia="方正小标宋简体" w:cs="方正小标宋简体"/>
              <w:b/>
              <w:color w:val="000000" w:themeColor="text1"/>
              <w:kern w:val="0"/>
              <w:szCs w:val="44"/>
              <w:shd w:val="clear" w:color="auto" w:fill="FFFFFF"/>
              <w:lang w:bidi="ar"/>
              <w14:textFill>
                <w14:solidFill>
                  <w14:schemeClr w14:val="tx1"/>
                </w14:solidFill>
              </w14:textFill>
            </w:rPr>
            <w:fldChar w:fldCharType="end"/>
          </w:r>
        </w:p>
        <w:p>
          <w:pPr>
            <w:pStyle w:val="15"/>
            <w:tabs>
              <w:tab w:val="right" w:leader="dot" w:pos="8845"/>
            </w:tabs>
            <w:rPr>
              <w:b/>
            </w:rPr>
          </w:pPr>
          <w:r>
            <w:rPr>
              <w:rFonts w:ascii="方正小标宋简体" w:hAnsi="方正小标宋简体" w:eastAsia="方正小标宋简体" w:cs="方正小标宋简体"/>
              <w:b/>
              <w:color w:val="000000" w:themeColor="text1"/>
              <w:kern w:val="0"/>
              <w:szCs w:val="44"/>
              <w:shd w:val="clear" w:color="auto" w:fill="FFFFFF"/>
              <w:lang w:bidi="ar"/>
              <w14:textFill>
                <w14:solidFill>
                  <w14:schemeClr w14:val="tx1"/>
                </w14:solidFill>
              </w14:textFill>
            </w:rPr>
            <w:fldChar w:fldCharType="begin"/>
          </w:r>
          <w:r>
            <w:rPr>
              <w:rFonts w:ascii="方正小标宋简体" w:hAnsi="方正小标宋简体" w:eastAsia="方正小标宋简体" w:cs="方正小标宋简体"/>
              <w:b/>
              <w:kern w:val="0"/>
              <w:szCs w:val="44"/>
              <w:shd w:val="clear" w:color="auto" w:fill="FFFFFF"/>
              <w:lang w:bidi="ar"/>
            </w:rPr>
            <w:instrText xml:space="preserve"> HYPERLINK \l _Toc28468 </w:instrText>
          </w:r>
          <w:r>
            <w:rPr>
              <w:rFonts w:ascii="方正小标宋简体" w:hAnsi="方正小标宋简体" w:eastAsia="方正小标宋简体" w:cs="方正小标宋简体"/>
              <w:b/>
              <w:kern w:val="0"/>
              <w:szCs w:val="44"/>
              <w:shd w:val="clear" w:color="auto" w:fill="FFFFFF"/>
              <w:lang w:bidi="ar"/>
            </w:rPr>
            <w:fldChar w:fldCharType="separate"/>
          </w:r>
          <w:r>
            <w:rPr>
              <w:rFonts w:hint="eastAsia" w:ascii="黑体" w:hAnsi="黑体" w:eastAsia="黑体" w:cs="黑体"/>
              <w:b/>
              <w:szCs w:val="32"/>
            </w:rPr>
            <w:t>十、其他重要事项的情况说明</w:t>
          </w:r>
          <w:r>
            <w:rPr>
              <w:b/>
            </w:rPr>
            <w:tab/>
          </w:r>
          <w:r>
            <w:rPr>
              <w:b/>
            </w:rPr>
            <w:fldChar w:fldCharType="begin"/>
          </w:r>
          <w:r>
            <w:rPr>
              <w:b/>
            </w:rPr>
            <w:instrText xml:space="preserve"> PAGEREF _Toc28468 \h </w:instrText>
          </w:r>
          <w:r>
            <w:rPr>
              <w:b/>
            </w:rPr>
            <w:fldChar w:fldCharType="separate"/>
          </w:r>
          <w:r>
            <w:rPr>
              <w:b/>
            </w:rPr>
            <w:t>7</w:t>
          </w:r>
          <w:r>
            <w:rPr>
              <w:b/>
            </w:rPr>
            <w:fldChar w:fldCharType="end"/>
          </w:r>
          <w:r>
            <w:rPr>
              <w:rFonts w:ascii="方正小标宋简体" w:hAnsi="方正小标宋简体" w:eastAsia="方正小标宋简体" w:cs="方正小标宋简体"/>
              <w:b/>
              <w:color w:val="000000" w:themeColor="text1"/>
              <w:kern w:val="0"/>
              <w:szCs w:val="44"/>
              <w:shd w:val="clear" w:color="auto" w:fill="FFFFFF"/>
              <w:lang w:bidi="ar"/>
              <w14:textFill>
                <w14:solidFill>
                  <w14:schemeClr w14:val="tx1"/>
                </w14:solidFill>
              </w14:textFill>
            </w:rPr>
            <w:fldChar w:fldCharType="end"/>
          </w:r>
        </w:p>
        <w:p>
          <w:pPr>
            <w:pStyle w:val="16"/>
            <w:tabs>
              <w:tab w:val="right" w:leader="dot" w:pos="8845"/>
            </w:tabs>
          </w:pPr>
          <w:r>
            <w:rPr>
              <w:rFonts w:ascii="方正小标宋简体" w:hAnsi="方正小标宋简体" w:eastAsia="方正小标宋简体" w:cs="方正小标宋简体"/>
              <w:color w:val="000000" w:themeColor="text1"/>
              <w:kern w:val="0"/>
              <w:szCs w:val="44"/>
              <w:shd w:val="clear" w:color="auto" w:fill="FFFFFF"/>
              <w:lang w:bidi="ar"/>
              <w14:textFill>
                <w14:solidFill>
                  <w14:schemeClr w14:val="tx1"/>
                </w14:solidFill>
              </w14:textFill>
            </w:rPr>
            <w:fldChar w:fldCharType="begin"/>
          </w:r>
          <w:r>
            <w:rPr>
              <w:rFonts w:ascii="方正小标宋简体" w:hAnsi="方正小标宋简体" w:eastAsia="方正小标宋简体" w:cs="方正小标宋简体"/>
              <w:kern w:val="0"/>
              <w:szCs w:val="44"/>
              <w:shd w:val="clear" w:color="auto" w:fill="FFFFFF"/>
              <w:lang w:bidi="ar"/>
            </w:rPr>
            <w:instrText xml:space="preserve"> HYPERLINK \l _Toc14059 </w:instrText>
          </w:r>
          <w:r>
            <w:rPr>
              <w:rFonts w:ascii="方正小标宋简体" w:hAnsi="方正小标宋简体" w:eastAsia="方正小标宋简体" w:cs="方正小标宋简体"/>
              <w:kern w:val="0"/>
              <w:szCs w:val="44"/>
              <w:shd w:val="clear" w:color="auto" w:fill="FFFFFF"/>
              <w:lang w:bidi="ar"/>
            </w:rPr>
            <w:fldChar w:fldCharType="separate"/>
          </w:r>
          <w:r>
            <w:rPr>
              <w:rFonts w:hint="eastAsia" w:ascii="楷体_GB2312" w:hAnsi="楷体_GB2312" w:eastAsia="楷体_GB2312" w:cs="楷体_GB2312"/>
              <w:szCs w:val="32"/>
            </w:rPr>
            <w:t>（一）机关运行经费</w:t>
          </w:r>
          <w:r>
            <w:tab/>
          </w:r>
          <w:r>
            <w:fldChar w:fldCharType="begin"/>
          </w:r>
          <w:r>
            <w:instrText xml:space="preserve"> PAGEREF _Toc14059 \h </w:instrText>
          </w:r>
          <w:r>
            <w:fldChar w:fldCharType="separate"/>
          </w:r>
          <w:r>
            <w:t>7</w:t>
          </w:r>
          <w:r>
            <w:fldChar w:fldCharType="end"/>
          </w:r>
          <w:r>
            <w:rPr>
              <w:rFonts w:ascii="方正小标宋简体" w:hAnsi="方正小标宋简体" w:eastAsia="方正小标宋简体" w:cs="方正小标宋简体"/>
              <w:color w:val="000000" w:themeColor="text1"/>
              <w:kern w:val="0"/>
              <w:szCs w:val="44"/>
              <w:shd w:val="clear" w:color="auto" w:fill="FFFFFF"/>
              <w:lang w:bidi="ar"/>
              <w14:textFill>
                <w14:solidFill>
                  <w14:schemeClr w14:val="tx1"/>
                </w14:solidFill>
              </w14:textFill>
            </w:rPr>
            <w:fldChar w:fldCharType="end"/>
          </w:r>
        </w:p>
        <w:p>
          <w:pPr>
            <w:pStyle w:val="16"/>
            <w:tabs>
              <w:tab w:val="right" w:leader="dot" w:pos="8845"/>
            </w:tabs>
          </w:pPr>
          <w:r>
            <w:rPr>
              <w:rFonts w:ascii="方正小标宋简体" w:hAnsi="方正小标宋简体" w:eastAsia="方正小标宋简体" w:cs="方正小标宋简体"/>
              <w:color w:val="000000" w:themeColor="text1"/>
              <w:kern w:val="0"/>
              <w:szCs w:val="44"/>
              <w:shd w:val="clear" w:color="auto" w:fill="FFFFFF"/>
              <w:lang w:bidi="ar"/>
              <w14:textFill>
                <w14:solidFill>
                  <w14:schemeClr w14:val="tx1"/>
                </w14:solidFill>
              </w14:textFill>
            </w:rPr>
            <w:fldChar w:fldCharType="begin"/>
          </w:r>
          <w:r>
            <w:rPr>
              <w:rFonts w:ascii="方正小标宋简体" w:hAnsi="方正小标宋简体" w:eastAsia="方正小标宋简体" w:cs="方正小标宋简体"/>
              <w:kern w:val="0"/>
              <w:szCs w:val="44"/>
              <w:shd w:val="clear" w:color="auto" w:fill="FFFFFF"/>
              <w:lang w:bidi="ar"/>
            </w:rPr>
            <w:instrText xml:space="preserve"> HYPERLINK \l _Toc4440 </w:instrText>
          </w:r>
          <w:r>
            <w:rPr>
              <w:rFonts w:ascii="方正小标宋简体" w:hAnsi="方正小标宋简体" w:eastAsia="方正小标宋简体" w:cs="方正小标宋简体"/>
              <w:kern w:val="0"/>
              <w:szCs w:val="44"/>
              <w:shd w:val="clear" w:color="auto" w:fill="FFFFFF"/>
              <w:lang w:bidi="ar"/>
            </w:rPr>
            <w:fldChar w:fldCharType="separate"/>
          </w:r>
          <w:r>
            <w:rPr>
              <w:rFonts w:hint="eastAsia" w:ascii="楷体_GB2312" w:hAnsi="楷体_GB2312" w:eastAsia="楷体_GB2312" w:cs="楷体_GB2312"/>
              <w:szCs w:val="32"/>
            </w:rPr>
            <w:t>（二）政府采购情况</w:t>
          </w:r>
          <w:r>
            <w:tab/>
          </w:r>
          <w:r>
            <w:fldChar w:fldCharType="begin"/>
          </w:r>
          <w:r>
            <w:instrText xml:space="preserve"> PAGEREF _Toc4440 \h </w:instrText>
          </w:r>
          <w:r>
            <w:fldChar w:fldCharType="separate"/>
          </w:r>
          <w:r>
            <w:t>8</w:t>
          </w:r>
          <w:r>
            <w:fldChar w:fldCharType="end"/>
          </w:r>
          <w:r>
            <w:rPr>
              <w:rFonts w:ascii="方正小标宋简体" w:hAnsi="方正小标宋简体" w:eastAsia="方正小标宋简体" w:cs="方正小标宋简体"/>
              <w:color w:val="000000" w:themeColor="text1"/>
              <w:kern w:val="0"/>
              <w:szCs w:val="44"/>
              <w:shd w:val="clear" w:color="auto" w:fill="FFFFFF"/>
              <w:lang w:bidi="ar"/>
              <w14:textFill>
                <w14:solidFill>
                  <w14:schemeClr w14:val="tx1"/>
                </w14:solidFill>
              </w14:textFill>
            </w:rPr>
            <w:fldChar w:fldCharType="end"/>
          </w:r>
        </w:p>
        <w:p>
          <w:pPr>
            <w:pStyle w:val="16"/>
            <w:tabs>
              <w:tab w:val="right" w:leader="dot" w:pos="8845"/>
            </w:tabs>
          </w:pPr>
          <w:r>
            <w:rPr>
              <w:rFonts w:ascii="方正小标宋简体" w:hAnsi="方正小标宋简体" w:eastAsia="方正小标宋简体" w:cs="方正小标宋简体"/>
              <w:color w:val="000000" w:themeColor="text1"/>
              <w:kern w:val="0"/>
              <w:szCs w:val="44"/>
              <w:shd w:val="clear" w:color="auto" w:fill="FFFFFF"/>
              <w:lang w:bidi="ar"/>
              <w14:textFill>
                <w14:solidFill>
                  <w14:schemeClr w14:val="tx1"/>
                </w14:solidFill>
              </w14:textFill>
            </w:rPr>
            <w:fldChar w:fldCharType="begin"/>
          </w:r>
          <w:r>
            <w:rPr>
              <w:rFonts w:ascii="方正小标宋简体" w:hAnsi="方正小标宋简体" w:eastAsia="方正小标宋简体" w:cs="方正小标宋简体"/>
              <w:kern w:val="0"/>
              <w:szCs w:val="44"/>
              <w:shd w:val="clear" w:color="auto" w:fill="FFFFFF"/>
              <w:lang w:bidi="ar"/>
            </w:rPr>
            <w:instrText xml:space="preserve"> HYPERLINK \l _Toc17674 </w:instrText>
          </w:r>
          <w:r>
            <w:rPr>
              <w:rFonts w:ascii="方正小标宋简体" w:hAnsi="方正小标宋简体" w:eastAsia="方正小标宋简体" w:cs="方正小标宋简体"/>
              <w:kern w:val="0"/>
              <w:szCs w:val="44"/>
              <w:shd w:val="clear" w:color="auto" w:fill="FFFFFF"/>
              <w:lang w:bidi="ar"/>
            </w:rPr>
            <w:fldChar w:fldCharType="separate"/>
          </w:r>
          <w:r>
            <w:rPr>
              <w:rFonts w:hint="eastAsia" w:ascii="楷体_GB2312" w:hAnsi="楷体_GB2312" w:eastAsia="楷体_GB2312" w:cs="楷体_GB2312"/>
              <w:szCs w:val="32"/>
            </w:rPr>
            <w:t>（三）国有资产占有使用情况</w:t>
          </w:r>
          <w:r>
            <w:tab/>
          </w:r>
          <w:r>
            <w:fldChar w:fldCharType="begin"/>
          </w:r>
          <w:r>
            <w:instrText xml:space="preserve"> PAGEREF _Toc17674 \h </w:instrText>
          </w:r>
          <w:r>
            <w:fldChar w:fldCharType="separate"/>
          </w:r>
          <w:r>
            <w:t>8</w:t>
          </w:r>
          <w:r>
            <w:fldChar w:fldCharType="end"/>
          </w:r>
          <w:r>
            <w:rPr>
              <w:rFonts w:ascii="方正小标宋简体" w:hAnsi="方正小标宋简体" w:eastAsia="方正小标宋简体" w:cs="方正小标宋简体"/>
              <w:color w:val="000000" w:themeColor="text1"/>
              <w:kern w:val="0"/>
              <w:szCs w:val="44"/>
              <w:shd w:val="clear" w:color="auto" w:fill="FFFFFF"/>
              <w:lang w:bidi="ar"/>
              <w14:textFill>
                <w14:solidFill>
                  <w14:schemeClr w14:val="tx1"/>
                </w14:solidFill>
              </w14:textFill>
            </w:rPr>
            <w:fldChar w:fldCharType="end"/>
          </w:r>
        </w:p>
        <w:p>
          <w:pPr>
            <w:pStyle w:val="16"/>
            <w:tabs>
              <w:tab w:val="right" w:leader="dot" w:pos="8845"/>
            </w:tabs>
          </w:pPr>
          <w:r>
            <w:rPr>
              <w:rFonts w:ascii="方正小标宋简体" w:hAnsi="方正小标宋简体" w:eastAsia="方正小标宋简体" w:cs="方正小标宋简体"/>
              <w:color w:val="000000" w:themeColor="text1"/>
              <w:kern w:val="0"/>
              <w:szCs w:val="44"/>
              <w:shd w:val="clear" w:color="auto" w:fill="FFFFFF"/>
              <w:lang w:bidi="ar"/>
              <w14:textFill>
                <w14:solidFill>
                  <w14:schemeClr w14:val="tx1"/>
                </w14:solidFill>
              </w14:textFill>
            </w:rPr>
            <w:fldChar w:fldCharType="begin"/>
          </w:r>
          <w:r>
            <w:rPr>
              <w:rFonts w:ascii="方正小标宋简体" w:hAnsi="方正小标宋简体" w:eastAsia="方正小标宋简体" w:cs="方正小标宋简体"/>
              <w:kern w:val="0"/>
              <w:szCs w:val="44"/>
              <w:shd w:val="clear" w:color="auto" w:fill="FFFFFF"/>
              <w:lang w:bidi="ar"/>
            </w:rPr>
            <w:instrText xml:space="preserve"> HYPERLINK \l _Toc6647 </w:instrText>
          </w:r>
          <w:r>
            <w:rPr>
              <w:rFonts w:ascii="方正小标宋简体" w:hAnsi="方正小标宋简体" w:eastAsia="方正小标宋简体" w:cs="方正小标宋简体"/>
              <w:kern w:val="0"/>
              <w:szCs w:val="44"/>
              <w:shd w:val="clear" w:color="auto" w:fill="FFFFFF"/>
              <w:lang w:bidi="ar"/>
            </w:rPr>
            <w:fldChar w:fldCharType="separate"/>
          </w:r>
          <w:r>
            <w:rPr>
              <w:rFonts w:hint="eastAsia" w:ascii="楷体_GB2312" w:hAnsi="楷体_GB2312" w:eastAsia="楷体_GB2312" w:cs="楷体_GB2312"/>
              <w:szCs w:val="32"/>
            </w:rPr>
            <w:t>（四）绩效目标设置情况</w:t>
          </w:r>
          <w:r>
            <w:tab/>
          </w:r>
          <w:r>
            <w:fldChar w:fldCharType="begin"/>
          </w:r>
          <w:r>
            <w:instrText xml:space="preserve"> PAGEREF _Toc6647 \h </w:instrText>
          </w:r>
          <w:r>
            <w:fldChar w:fldCharType="separate"/>
          </w:r>
          <w:r>
            <w:t>8</w:t>
          </w:r>
          <w:r>
            <w:fldChar w:fldCharType="end"/>
          </w:r>
          <w:r>
            <w:rPr>
              <w:rFonts w:ascii="方正小标宋简体" w:hAnsi="方正小标宋简体" w:eastAsia="方正小标宋简体" w:cs="方正小标宋简体"/>
              <w:color w:val="000000" w:themeColor="text1"/>
              <w:kern w:val="0"/>
              <w:szCs w:val="44"/>
              <w:shd w:val="clear" w:color="auto" w:fill="FFFFFF"/>
              <w:lang w:bidi="ar"/>
              <w14:textFill>
                <w14:solidFill>
                  <w14:schemeClr w14:val="tx1"/>
                </w14:solidFill>
              </w14:textFill>
            </w:rPr>
            <w:fldChar w:fldCharType="end"/>
          </w:r>
        </w:p>
        <w:p>
          <w:pPr>
            <w:pStyle w:val="15"/>
            <w:tabs>
              <w:tab w:val="right" w:leader="dot" w:pos="8845"/>
            </w:tabs>
            <w:rPr>
              <w:b/>
            </w:rPr>
          </w:pPr>
          <w:r>
            <w:rPr>
              <w:rFonts w:ascii="方正小标宋简体" w:hAnsi="方正小标宋简体" w:eastAsia="方正小标宋简体" w:cs="方正小标宋简体"/>
              <w:b/>
              <w:color w:val="000000" w:themeColor="text1"/>
              <w:kern w:val="0"/>
              <w:szCs w:val="44"/>
              <w:shd w:val="clear" w:color="auto" w:fill="FFFFFF"/>
              <w:lang w:bidi="ar"/>
              <w14:textFill>
                <w14:solidFill>
                  <w14:schemeClr w14:val="tx1"/>
                </w14:solidFill>
              </w14:textFill>
            </w:rPr>
            <w:fldChar w:fldCharType="begin"/>
          </w:r>
          <w:r>
            <w:rPr>
              <w:rFonts w:ascii="方正小标宋简体" w:hAnsi="方正小标宋简体" w:eastAsia="方正小标宋简体" w:cs="方正小标宋简体"/>
              <w:b/>
              <w:kern w:val="0"/>
              <w:szCs w:val="44"/>
              <w:shd w:val="clear" w:color="auto" w:fill="FFFFFF"/>
              <w:lang w:bidi="ar"/>
            </w:rPr>
            <w:instrText xml:space="preserve"> HYPERLINK \l _Toc24661 </w:instrText>
          </w:r>
          <w:r>
            <w:rPr>
              <w:rFonts w:ascii="方正小标宋简体" w:hAnsi="方正小标宋简体" w:eastAsia="方正小标宋简体" w:cs="方正小标宋简体"/>
              <w:b/>
              <w:kern w:val="0"/>
              <w:szCs w:val="44"/>
              <w:shd w:val="clear" w:color="auto" w:fill="FFFFFF"/>
              <w:lang w:bidi="ar"/>
            </w:rPr>
            <w:fldChar w:fldCharType="separate"/>
          </w:r>
          <w:r>
            <w:rPr>
              <w:rFonts w:hint="eastAsia" w:ascii="黑体" w:hAnsi="黑体" w:eastAsia="黑体" w:cs="黑体"/>
              <w:b/>
              <w:szCs w:val="32"/>
            </w:rPr>
            <w:t>十一、名词解释</w:t>
          </w:r>
          <w:r>
            <w:rPr>
              <w:b/>
            </w:rPr>
            <w:tab/>
          </w:r>
          <w:r>
            <w:rPr>
              <w:b/>
            </w:rPr>
            <w:fldChar w:fldCharType="begin"/>
          </w:r>
          <w:r>
            <w:rPr>
              <w:b/>
            </w:rPr>
            <w:instrText xml:space="preserve"> PAGEREF _Toc24661 \h </w:instrText>
          </w:r>
          <w:r>
            <w:rPr>
              <w:b/>
            </w:rPr>
            <w:fldChar w:fldCharType="separate"/>
          </w:r>
          <w:r>
            <w:rPr>
              <w:b/>
            </w:rPr>
            <w:t>8</w:t>
          </w:r>
          <w:r>
            <w:rPr>
              <w:b/>
            </w:rPr>
            <w:fldChar w:fldCharType="end"/>
          </w:r>
          <w:r>
            <w:rPr>
              <w:rFonts w:ascii="方正小标宋简体" w:hAnsi="方正小标宋简体" w:eastAsia="方正小标宋简体" w:cs="方正小标宋简体"/>
              <w:b/>
              <w:color w:val="000000" w:themeColor="text1"/>
              <w:kern w:val="0"/>
              <w:szCs w:val="44"/>
              <w:shd w:val="clear" w:color="auto" w:fill="FFFFFF"/>
              <w:lang w:bidi="ar"/>
              <w14:textFill>
                <w14:solidFill>
                  <w14:schemeClr w14:val="tx1"/>
                </w14:solidFill>
              </w14:textFill>
            </w:rPr>
            <w:fldChar w:fldCharType="end"/>
          </w:r>
        </w:p>
        <w:p>
          <w:pPr>
            <w:widowControl/>
            <w:shd w:val="clear" w:color="auto" w:fill="FFFFFF"/>
            <w:spacing w:line="580" w:lineRule="atLeast"/>
            <w:jc w:val="center"/>
            <w:rPr>
              <w:rFonts w:ascii="方正小标宋简体" w:hAnsi="方正小标宋简体" w:eastAsia="方正小标宋简体" w:cs="方正小标宋简体"/>
              <w:color w:val="000000" w:themeColor="text1"/>
              <w:kern w:val="0"/>
              <w:sz w:val="44"/>
              <w:szCs w:val="44"/>
              <w:shd w:val="clear" w:color="auto" w:fill="FFFFFF"/>
              <w:lang w:bidi="ar"/>
              <w14:textFill>
                <w14:solidFill>
                  <w14:schemeClr w14:val="tx1"/>
                </w14:solidFill>
              </w14:textFill>
            </w:rPr>
          </w:pPr>
          <w:r>
            <w:rPr>
              <w:rFonts w:ascii="方正小标宋简体" w:hAnsi="方正小标宋简体" w:eastAsia="方正小标宋简体" w:cs="方正小标宋简体"/>
              <w:b/>
              <w:color w:val="000000" w:themeColor="text1"/>
              <w:kern w:val="0"/>
              <w:szCs w:val="44"/>
              <w:shd w:val="clear" w:color="auto" w:fill="FFFFFF"/>
              <w:lang w:bidi="ar"/>
              <w14:textFill>
                <w14:solidFill>
                  <w14:schemeClr w14:val="tx1"/>
                </w14:solidFill>
              </w14:textFill>
            </w:rPr>
            <w:fldChar w:fldCharType="end"/>
          </w:r>
        </w:p>
      </w:sdtContent>
    </w:sdt>
    <w:p>
      <w:pPr>
        <w:widowControl/>
        <w:shd w:val="clear" w:color="auto" w:fill="FFFFFF"/>
        <w:spacing w:line="580" w:lineRule="atLeast"/>
        <w:jc w:val="center"/>
        <w:rPr>
          <w:rFonts w:ascii="方正小标宋简体" w:hAnsi="方正小标宋简体" w:eastAsia="方正小标宋简体" w:cs="方正小标宋简体"/>
          <w:color w:val="000000" w:themeColor="text1"/>
          <w:kern w:val="0"/>
          <w:sz w:val="44"/>
          <w:szCs w:val="44"/>
          <w:shd w:val="clear" w:color="auto" w:fill="FFFFFF"/>
          <w:lang w:bidi="ar"/>
          <w14:textFill>
            <w14:solidFill>
              <w14:schemeClr w14:val="tx1"/>
            </w14:solidFill>
          </w14:textFill>
        </w:rPr>
      </w:pPr>
    </w:p>
    <w:p>
      <w:pPr>
        <w:widowControl/>
        <w:shd w:val="clear" w:color="auto" w:fill="FFFFFF"/>
        <w:spacing w:line="580" w:lineRule="atLeast"/>
        <w:jc w:val="center"/>
        <w:rPr>
          <w:rFonts w:ascii="方正小标宋简体" w:hAnsi="方正小标宋简体" w:eastAsia="方正小标宋简体" w:cs="方正小标宋简体"/>
          <w:color w:val="000000" w:themeColor="text1"/>
          <w:kern w:val="0"/>
          <w:sz w:val="44"/>
          <w:szCs w:val="44"/>
          <w:shd w:val="clear" w:color="auto" w:fill="FFFFFF"/>
          <w:lang w:bidi="ar"/>
          <w14:textFill>
            <w14:solidFill>
              <w14:schemeClr w14:val="tx1"/>
            </w14:solidFill>
          </w14:textFill>
        </w:rPr>
      </w:pPr>
    </w:p>
    <w:p>
      <w:pPr>
        <w:spacing w:line="576" w:lineRule="exact"/>
        <w:ind w:firstLine="640" w:firstLineChars="200"/>
        <w:outlineLvl w:val="0"/>
        <w:rPr>
          <w:rFonts w:ascii="黑体" w:hAnsi="黑体" w:eastAsia="黑体" w:cs="黑体"/>
          <w:sz w:val="32"/>
          <w:szCs w:val="32"/>
        </w:rPr>
      </w:pPr>
      <w:bookmarkStart w:id="1" w:name="_Toc15873"/>
      <w:r>
        <w:rPr>
          <w:rFonts w:hint="eastAsia" w:ascii="黑体" w:hAnsi="黑体" w:eastAsia="黑体" w:cs="黑体"/>
          <w:sz w:val="32"/>
          <w:szCs w:val="32"/>
        </w:rPr>
        <w:t>一、基本职能及主要工作</w:t>
      </w:r>
      <w:bookmarkEnd w:id="1"/>
    </w:p>
    <w:p>
      <w:pPr>
        <w:spacing w:line="576" w:lineRule="exact"/>
        <w:ind w:firstLine="640" w:firstLineChars="200"/>
        <w:outlineLvl w:val="1"/>
        <w:rPr>
          <w:rFonts w:ascii="楷体_GB2312" w:hAnsi="楷体_GB2312" w:eastAsia="楷体_GB2312" w:cs="楷体_GB2312"/>
          <w:sz w:val="32"/>
          <w:szCs w:val="32"/>
        </w:rPr>
      </w:pPr>
      <w:bookmarkStart w:id="2" w:name="_Toc17615"/>
      <w:bookmarkStart w:id="3" w:name="_Toc60753786"/>
      <w:r>
        <w:rPr>
          <w:rFonts w:hint="eastAsia" w:ascii="楷体_GB2312" w:hAnsi="楷体_GB2312" w:eastAsia="楷体_GB2312" w:cs="楷体_GB2312"/>
          <w:sz w:val="32"/>
          <w:szCs w:val="32"/>
        </w:rPr>
        <w:t>（一）广元市劳动人事争议仲裁院职能简介</w:t>
      </w:r>
      <w:bookmarkEnd w:id="2"/>
      <w:bookmarkEnd w:id="3"/>
    </w:p>
    <w:p>
      <w:pPr>
        <w:spacing w:line="560" w:lineRule="exact"/>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1.研究提出贯彻、落实劳动人事争议调解仲裁法律、法规、政策的实施意见；</w:t>
      </w:r>
    </w:p>
    <w:p>
      <w:pPr>
        <w:spacing w:line="560" w:lineRule="exact"/>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2.拟定劳动人事争议案件处理工作的各项制度规则；</w:t>
      </w:r>
    </w:p>
    <w:p>
      <w:pPr>
        <w:spacing w:line="560" w:lineRule="exact"/>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3.提供人力资源和劳动保障法律法规以及劳动人事争议调解仲裁政策咨询；</w:t>
      </w:r>
    </w:p>
    <w:p>
      <w:pPr>
        <w:spacing w:line="560" w:lineRule="exact"/>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4.负责市级单位劳动人事争议的调解；</w:t>
      </w:r>
    </w:p>
    <w:p>
      <w:pPr>
        <w:spacing w:line="560" w:lineRule="exact"/>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5.办理市级单位劳动人事争议案件的审理、仲裁；</w:t>
      </w:r>
    </w:p>
    <w:p>
      <w:pPr>
        <w:spacing w:line="560" w:lineRule="exact"/>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6.办理上级交办、外地委托的案件；</w:t>
      </w:r>
    </w:p>
    <w:p>
      <w:pPr>
        <w:spacing w:line="560" w:lineRule="exact"/>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7.根据广元市劳动人事争议仲裁委员会的授权，负责专兼职仲裁员、调解员的业务培训及考核聘任管理工作；</w:t>
      </w:r>
    </w:p>
    <w:p>
      <w:pPr>
        <w:spacing w:line="560" w:lineRule="exact"/>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8.指导县区劳动人事争议仲裁院和基层劳动人事争议调解委员会的工作；</w:t>
      </w:r>
    </w:p>
    <w:p>
      <w:pPr>
        <w:spacing w:line="560" w:lineRule="exact"/>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9.承担市劳动人事争议仲裁委员会的日常工作；</w:t>
      </w:r>
    </w:p>
    <w:p>
      <w:pPr>
        <w:spacing w:line="560" w:lineRule="exact"/>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10.办理其他交办工作。</w:t>
      </w:r>
    </w:p>
    <w:p>
      <w:pPr>
        <w:spacing w:line="576" w:lineRule="exact"/>
        <w:ind w:firstLine="640" w:firstLineChars="200"/>
        <w:outlineLvl w:val="1"/>
        <w:rPr>
          <w:rFonts w:ascii="楷体_GB2312" w:hAnsi="楷体_GB2312" w:eastAsia="楷体_GB2312" w:cs="楷体_GB2312"/>
          <w:sz w:val="32"/>
          <w:szCs w:val="32"/>
        </w:rPr>
      </w:pPr>
      <w:bookmarkStart w:id="4" w:name="_Toc27185"/>
      <w:r>
        <w:rPr>
          <w:rFonts w:hint="eastAsia" w:ascii="楷体_GB2312" w:hAnsi="楷体_GB2312" w:eastAsia="楷体_GB2312" w:cs="楷体_GB2312"/>
          <w:sz w:val="32"/>
          <w:szCs w:val="32"/>
        </w:rPr>
        <w:t>（二）广元市劳动人事争议仲裁院2024年重点工作</w:t>
      </w:r>
      <w:bookmarkEnd w:id="4"/>
    </w:p>
    <w:p>
      <w:pPr>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是建立劳动争议仲裁与劳动保障监察协调联动机制及推行“劳动维权+就业帮扶”服务模式。通过明确劳动仲裁、劳动监察和就业创业促进中心三方职责，建立“联合运行”、“首问受理”、“信息双向反馈”“相互移送”“联合会商调解”“联合办案协同</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“联合应急协商处置</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“联合预防”八项机制，落实好就业帮扶工作，努力实现“一窗受理”“一站式服务”。</w:t>
      </w:r>
    </w:p>
    <w:p>
      <w:pPr>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是探索与陕西汉中市、甘肃陇南市等毗邻地区开展劳动人事争议调解仲裁区域性协作试点工作，并签订区域合作协议。注重在业务研讨、队伍培训、学习考察等方面加强合作，在广元地区以人力资源产业园为中心建立川陕甘区域调解中心。</w:t>
      </w:r>
    </w:p>
    <w:p>
      <w:pPr>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是开展市级金牌调解组织创建。力争在2024年4月底前，配合调解仲裁管理科对全市范围内申报市级金牌调解组织的基层调解组织进行评估验收，评选10家市级金牌调解组织。并从市级金牌调解组织中择优遴选上报省厅，参与省级金牌调解组织创建。</w:t>
      </w:r>
    </w:p>
    <w:p>
      <w:pPr>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四是推进智慧仲裁“数字化”建设。依托“全国劳动人事争议在线调解管理平台”“四川省劳动人事争议仲裁在线庭审平台”开展网上办案，优化提升线上服务体验。推广</w:t>
      </w:r>
      <w:r>
        <w:rPr>
          <w:rFonts w:hint="eastAsia" w:ascii="仿宋_GB2312" w:hAnsi="仿宋_GB2312" w:eastAsia="仿宋_GB2312" w:cs="仿宋_GB2312"/>
          <w:bCs/>
          <w:color w:val="auto"/>
          <w:sz w:val="32"/>
          <w:szCs w:val="32"/>
        </w:rPr>
        <w:t>使用省厅的“新版调解仲裁办案系统”，加强系统内各项数据监测，</w:t>
      </w:r>
      <w:r>
        <w:rPr>
          <w:rFonts w:hint="eastAsia" w:ascii="仿宋_GB2312" w:hAnsi="仿宋_GB2312" w:eastAsia="仿宋_GB2312" w:cs="仿宋_GB2312"/>
          <w:bCs/>
          <w:sz w:val="32"/>
          <w:szCs w:val="32"/>
        </w:rPr>
        <w:t>用数据推动工作、指导工作、监督工作。</w:t>
      </w:r>
    </w:p>
    <w:p>
      <w:pPr>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是做好青年仲裁志愿者服务工作。持续开展“仲企共建”暨青年仲裁员志愿者服务重点企业活动；拟定青年仲裁志愿者服务全年工作计划，将志愿者服务纳入日常工作；积极衔接团市委，做好志愿服务活动策划，依托团市委及其阵地开展青年志愿活动。</w:t>
      </w:r>
    </w:p>
    <w:p>
      <w:pPr>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六是深化裁审衔接工作。主动加强与两级法院之间的沟通对接，强化裁审衔接，开展业务研讨，持续推进裁审衔接常态化联动机制与信息互通共享机制，统一全市裁审尺度，协同破解劳动人事争议难题。</w:t>
      </w:r>
    </w:p>
    <w:p>
      <w:pPr>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七是全面提升争议处理效能。持续开展仲裁裁决书“网上”晒，接受社会监督，</w:t>
      </w:r>
      <w:r>
        <w:rPr>
          <w:rFonts w:hint="eastAsia" w:ascii="仿宋_GB2312" w:hAnsi="仿宋_GB2312" w:eastAsia="仿宋_GB2312" w:cs="仿宋_GB2312"/>
          <w:bCs/>
          <w:color w:val="auto"/>
          <w:sz w:val="32"/>
          <w:szCs w:val="32"/>
        </w:rPr>
        <w:t>打造阳光仲裁；开展全市仲裁办案质量评查，切实提升仲裁办案质效；畅通农民工维权绿色通道，擦亮农民工工资争议速裁庭品牌；推进市、县两级仲裁院内设调解中心建设，重点推进新就业形态劳动争议预防调解；完善法院、人社、工会、司法等部门参与共建的劳动纠纷一站式多元化解机</w:t>
      </w:r>
      <w:r>
        <w:rPr>
          <w:rFonts w:hint="eastAsia" w:ascii="仿宋_GB2312" w:hAnsi="仿宋_GB2312" w:eastAsia="仿宋_GB2312" w:cs="仿宋_GB2312"/>
          <w:bCs/>
          <w:sz w:val="32"/>
          <w:szCs w:val="32"/>
        </w:rPr>
        <w:t>制，实现各部门力量共济，资源共享，成果共享。</w:t>
      </w:r>
    </w:p>
    <w:p>
      <w:pPr>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八是加强调解仲裁特色亮点工作宣传。持续输出制作精良的各类调解仲裁宣传产品，充分运用部、省门户网站和官方新媒体，展现工作新成效；依托报刊、电视、广播等载体，提升调解仲裁工作首选度和美誉度；力争部、省、市三级媒体宣传全覆盖，全面提升调解仲裁的社会公信力和影响力。</w:t>
      </w:r>
    </w:p>
    <w:p>
      <w:pPr>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九是建立常态化能力提升机制。举办1-2期基层调解员、青年仲裁员业务培训班，常态化与两级法院、律协开展业务交流，召开全市劳动人事争议业务交流会，开展优秀文书评选活动，适时发布一批指导性强的仲裁典型案例。分批次组织仲裁员外出学习考察，更新理念、提升本领。</w:t>
      </w:r>
    </w:p>
    <w:p>
      <w:pPr>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十是推进基层调解组织建设。认真落实人社部《关于进一步加强劳动人事争议协商调解工作的意见》及省厅实施意见精神，探索在行业协会和新就业群体服务部门建立劳动争议调解组织，扩大基层劳动争议调解组织建设的覆盖面。</w:t>
      </w:r>
    </w:p>
    <w:p>
      <w:pPr>
        <w:spacing w:line="576" w:lineRule="exact"/>
        <w:ind w:firstLine="640" w:firstLineChars="200"/>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十一是召开全市劳动人事争议业务交流会，开展仲裁实务中热点、难点和典型案例研讨，交流办案经验。</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t>十二是</w:t>
      </w:r>
      <w:r>
        <w:rPr>
          <w:rFonts w:hint="eastAsia" w:ascii="仿宋_GB2312" w:hAnsi="仿宋_GB2312" w:eastAsia="仿宋_GB2312" w:cs="仿宋_GB2312"/>
          <w:sz w:val="32"/>
          <w:szCs w:val="32"/>
        </w:rPr>
        <w:t>强化党建引领，将主题教育成果转化为推动全市调解仲裁事业高质量发展动力，设立党员先锋岗，打造仲裁员品牌工作室，推进清廉仲裁建设，实现“党建+仲裁”协同创新发展。</w:t>
      </w:r>
    </w:p>
    <w:p>
      <w:pPr>
        <w:spacing w:line="576" w:lineRule="exact"/>
        <w:ind w:firstLine="640" w:firstLineChars="200"/>
        <w:outlineLvl w:val="0"/>
        <w:rPr>
          <w:rFonts w:ascii="黑体" w:hAnsi="黑体" w:eastAsia="黑体" w:cs="黑体"/>
          <w:sz w:val="32"/>
          <w:szCs w:val="32"/>
        </w:rPr>
      </w:pPr>
      <w:bookmarkStart w:id="5" w:name="_Toc7834"/>
      <w:r>
        <w:rPr>
          <w:rFonts w:hint="eastAsia" w:ascii="黑体" w:hAnsi="黑体" w:eastAsia="黑体" w:cs="黑体"/>
          <w:sz w:val="32"/>
          <w:szCs w:val="32"/>
        </w:rPr>
        <w:t>二、部门预算单位构成</w:t>
      </w:r>
      <w:bookmarkEnd w:id="5"/>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广元市劳动人事争议仲裁院是广元市人力资源和社会保障局下属二级预算单位，内部设办公室、立案调解庭、审理一庭、审理二庭、审理三庭，市劳动人事争议仲裁院核定编制总数为13名。</w:t>
      </w:r>
    </w:p>
    <w:p>
      <w:pPr>
        <w:spacing w:line="576" w:lineRule="exact"/>
        <w:ind w:firstLine="640" w:firstLineChars="200"/>
        <w:outlineLvl w:val="0"/>
        <w:rPr>
          <w:rFonts w:ascii="黑体" w:hAnsi="黑体" w:eastAsia="黑体" w:cs="黑体"/>
          <w:sz w:val="32"/>
          <w:szCs w:val="32"/>
        </w:rPr>
      </w:pPr>
      <w:bookmarkStart w:id="6" w:name="_Toc24040"/>
      <w:r>
        <w:rPr>
          <w:rFonts w:hint="eastAsia" w:ascii="黑体" w:hAnsi="黑体" w:eastAsia="黑体" w:cs="黑体"/>
          <w:sz w:val="32"/>
          <w:szCs w:val="32"/>
        </w:rPr>
        <w:t>三、收支预算情况说明</w:t>
      </w:r>
      <w:bookmarkEnd w:id="6"/>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按照综合预算的原则，广元市劳动人事争议仲裁院所有收入和支出均纳入部门预算管理。收入</w:t>
      </w:r>
      <w:r>
        <w:rPr>
          <w:rFonts w:hint="eastAsia" w:ascii="仿宋_GB2312" w:hAnsi="仿宋_GB2312" w:eastAsia="仿宋_GB2312" w:cs="仿宋_GB2312"/>
          <w:sz w:val="32"/>
          <w:szCs w:val="32"/>
          <w:lang w:val="en-US" w:eastAsia="zh-CN"/>
        </w:rPr>
        <w:t>均为</w:t>
      </w:r>
      <w:r>
        <w:rPr>
          <w:rFonts w:hint="eastAsia" w:ascii="仿宋_GB2312" w:hAnsi="仿宋_GB2312" w:eastAsia="仿宋_GB2312" w:cs="仿宋_GB2312"/>
          <w:sz w:val="32"/>
          <w:szCs w:val="32"/>
        </w:rPr>
        <w:t>一般公共预算拨款收入；支出包括：社会保障和就业支出、卫生健康支出、住房保障支出。广元市劳动人事争议仲裁院2024年收支总预算260.03万元,比2023年收支预算总数增加8.68万元，主要原因是</w:t>
      </w:r>
      <w:r>
        <w:rPr>
          <w:rFonts w:hint="eastAsia" w:ascii="仿宋_GB2312" w:hAnsi="仿宋_GB2312" w:eastAsia="仿宋_GB2312" w:cs="仿宋_GB2312"/>
          <w:sz w:val="32"/>
          <w:szCs w:val="32"/>
          <w:lang w:val="en-US" w:eastAsia="zh-CN"/>
        </w:rPr>
        <w:t>2024年将年终绩效考核奖以8000元/人的标准纳入年初预算</w:t>
      </w:r>
      <w:r>
        <w:rPr>
          <w:rFonts w:hint="eastAsia" w:ascii="仿宋_GB2312" w:hAnsi="仿宋_GB2312" w:eastAsia="仿宋_GB2312" w:cs="仿宋_GB2312"/>
          <w:sz w:val="32"/>
          <w:szCs w:val="32"/>
        </w:rPr>
        <w:t>。</w:t>
      </w:r>
    </w:p>
    <w:p>
      <w:pPr>
        <w:spacing w:line="576" w:lineRule="exact"/>
        <w:ind w:firstLine="640" w:firstLineChars="200"/>
        <w:outlineLvl w:val="1"/>
        <w:rPr>
          <w:rFonts w:hint="eastAsia" w:ascii="楷体_GB2312" w:hAnsi="楷体_GB2312" w:eastAsia="楷体_GB2312" w:cs="楷体_GB2312"/>
          <w:sz w:val="32"/>
          <w:szCs w:val="32"/>
        </w:rPr>
      </w:pPr>
      <w:bookmarkStart w:id="7" w:name="_Toc27599"/>
      <w:r>
        <w:rPr>
          <w:rFonts w:hint="eastAsia" w:ascii="楷体_GB2312" w:hAnsi="楷体_GB2312" w:eastAsia="楷体_GB2312" w:cs="楷体_GB2312"/>
          <w:sz w:val="32"/>
          <w:szCs w:val="32"/>
        </w:rPr>
        <w:t>（一）收入预算情况</w:t>
      </w:r>
      <w:bookmarkEnd w:id="7"/>
    </w:p>
    <w:p>
      <w:pPr>
        <w:spacing w:line="576" w:lineRule="exact"/>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广元市劳动人事争议仲裁院2024年收入预算26</w:t>
      </w:r>
      <w:r>
        <w:rPr>
          <w:rFonts w:hint="eastAsia" w:ascii="仿宋_GB2312" w:hAnsi="仿宋_GB2312" w:eastAsia="仿宋_GB2312" w:cs="仿宋_GB2312"/>
          <w:sz w:val="32"/>
          <w:szCs w:val="32"/>
          <w:lang w:val="en-US" w:eastAsia="zh-CN"/>
        </w:rPr>
        <w:t>0.03</w:t>
      </w:r>
      <w:r>
        <w:rPr>
          <w:rFonts w:hint="eastAsia" w:ascii="仿宋_GB2312" w:hAnsi="仿宋_GB2312" w:eastAsia="仿宋_GB2312" w:cs="仿宋_GB2312"/>
          <w:sz w:val="32"/>
          <w:szCs w:val="32"/>
        </w:rPr>
        <w:t>万元，其中：一般公共预算拨款收入260.03万元，占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p>
    <w:p>
      <w:pPr>
        <w:spacing w:line="576" w:lineRule="exact"/>
        <w:ind w:firstLine="640" w:firstLineChars="200"/>
        <w:outlineLvl w:val="1"/>
        <w:rPr>
          <w:rFonts w:ascii="楷体_GB2312" w:hAnsi="楷体_GB2312" w:eastAsia="楷体_GB2312" w:cs="楷体_GB2312"/>
          <w:sz w:val="32"/>
          <w:szCs w:val="32"/>
        </w:rPr>
      </w:pPr>
      <w:bookmarkStart w:id="8" w:name="_Toc31312"/>
      <w:r>
        <w:rPr>
          <w:rFonts w:hint="eastAsia" w:ascii="楷体_GB2312" w:hAnsi="楷体_GB2312" w:eastAsia="楷体_GB2312" w:cs="楷体_GB2312"/>
          <w:sz w:val="32"/>
          <w:szCs w:val="32"/>
        </w:rPr>
        <w:t>（二）支出预算情况</w:t>
      </w:r>
      <w:bookmarkEnd w:id="8"/>
    </w:p>
    <w:p>
      <w:pPr>
        <w:spacing w:line="576"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广元市劳动人事争议仲裁院2024年支出预算260.03万元，其中：基本支出204.38万元，占78.60%；项目支出55.65万元，占21.40%。</w:t>
      </w:r>
    </w:p>
    <w:p>
      <w:pPr>
        <w:spacing w:line="576" w:lineRule="exact"/>
        <w:ind w:firstLine="640" w:firstLineChars="200"/>
        <w:outlineLvl w:val="0"/>
        <w:rPr>
          <w:rFonts w:ascii="黑体" w:hAnsi="黑体" w:eastAsia="黑体" w:cs="黑体"/>
          <w:sz w:val="32"/>
          <w:szCs w:val="32"/>
        </w:rPr>
      </w:pPr>
      <w:bookmarkStart w:id="9" w:name="_Toc4891"/>
      <w:r>
        <w:rPr>
          <w:rFonts w:hint="eastAsia" w:ascii="黑体" w:hAnsi="黑体" w:eastAsia="黑体" w:cs="黑体"/>
          <w:sz w:val="32"/>
          <w:szCs w:val="32"/>
        </w:rPr>
        <w:t>四、财政拨款收支预算情况说明</w:t>
      </w:r>
      <w:bookmarkEnd w:id="9"/>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广元市劳动人事争议仲裁院2024年财政拨款收支总预算260.03万元,比2023年财政拨款收支总预算增加8.68万元，主要原因是</w:t>
      </w:r>
      <w:r>
        <w:rPr>
          <w:rFonts w:hint="eastAsia" w:ascii="仿宋_GB2312" w:hAnsi="仿宋_GB2312" w:eastAsia="仿宋_GB2312" w:cs="仿宋_GB2312"/>
          <w:sz w:val="32"/>
          <w:szCs w:val="32"/>
          <w:lang w:val="en-US" w:eastAsia="zh-CN"/>
        </w:rPr>
        <w:t>2024年将年终绩效考核奖以8000元/人的标准纳入年初预算</w:t>
      </w:r>
      <w:r>
        <w:rPr>
          <w:rFonts w:hint="eastAsia" w:ascii="仿宋_GB2312" w:hAnsi="仿宋_GB2312" w:eastAsia="仿宋_GB2312" w:cs="仿宋_GB2312"/>
          <w:sz w:val="32"/>
          <w:szCs w:val="32"/>
        </w:rPr>
        <w:t>。</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收入包括：本年一般公共预算拨款收入260.03万元。</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支出包括：社会保障和就业支出237.83万元、卫生健康支出6.1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万元、住房保障支出16.1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w:t>
      </w:r>
    </w:p>
    <w:p>
      <w:pPr>
        <w:spacing w:line="576" w:lineRule="exact"/>
        <w:ind w:firstLine="640" w:firstLineChars="200"/>
        <w:outlineLvl w:val="0"/>
        <w:rPr>
          <w:rFonts w:ascii="黑体" w:hAnsi="黑体" w:eastAsia="黑体" w:cs="黑体"/>
          <w:sz w:val="32"/>
          <w:szCs w:val="32"/>
        </w:rPr>
      </w:pPr>
      <w:bookmarkStart w:id="10" w:name="_Toc29958"/>
      <w:r>
        <w:rPr>
          <w:rFonts w:hint="eastAsia" w:ascii="黑体" w:hAnsi="黑体" w:eastAsia="黑体" w:cs="黑体"/>
          <w:sz w:val="32"/>
          <w:szCs w:val="32"/>
        </w:rPr>
        <w:t>五、一般公共预算当年拨款情况说明</w:t>
      </w:r>
      <w:bookmarkEnd w:id="10"/>
    </w:p>
    <w:p>
      <w:pPr>
        <w:spacing w:line="576" w:lineRule="exact"/>
        <w:ind w:firstLine="640" w:firstLineChars="200"/>
        <w:outlineLvl w:val="1"/>
        <w:rPr>
          <w:rFonts w:ascii="楷体_GB2312" w:hAnsi="楷体_GB2312" w:eastAsia="楷体_GB2312" w:cs="楷体_GB2312"/>
          <w:sz w:val="32"/>
          <w:szCs w:val="32"/>
        </w:rPr>
      </w:pPr>
      <w:bookmarkStart w:id="11" w:name="_Toc7894"/>
      <w:r>
        <w:rPr>
          <w:rFonts w:hint="eastAsia" w:ascii="楷体_GB2312" w:hAnsi="楷体_GB2312" w:eastAsia="楷体_GB2312" w:cs="楷体_GB2312"/>
          <w:sz w:val="32"/>
          <w:szCs w:val="32"/>
        </w:rPr>
        <w:t>（一）一般公共预算当年拨款规模变化情况</w:t>
      </w:r>
      <w:bookmarkEnd w:id="11"/>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广元市劳动人事争议仲裁院2024年一般公共预算当年拨款260.03万元，比2023年预算数增加8.68万元，主要原因是</w:t>
      </w:r>
      <w:r>
        <w:rPr>
          <w:rFonts w:hint="eastAsia" w:ascii="仿宋_GB2312" w:hAnsi="仿宋_GB2312" w:eastAsia="仿宋_GB2312" w:cs="仿宋_GB2312"/>
          <w:sz w:val="32"/>
          <w:szCs w:val="32"/>
          <w:lang w:val="en-US" w:eastAsia="zh-CN"/>
        </w:rPr>
        <w:t>2024年将年终绩效考核奖以8000元/人的标准纳入年初预算</w:t>
      </w:r>
      <w:r>
        <w:rPr>
          <w:rFonts w:hint="eastAsia" w:ascii="仿宋_GB2312" w:hAnsi="仿宋_GB2312" w:eastAsia="仿宋_GB2312" w:cs="仿宋_GB2312"/>
          <w:sz w:val="32"/>
          <w:szCs w:val="32"/>
        </w:rPr>
        <w:t>。</w:t>
      </w:r>
    </w:p>
    <w:p>
      <w:pPr>
        <w:spacing w:line="576" w:lineRule="exact"/>
        <w:ind w:firstLine="640" w:firstLineChars="200"/>
        <w:outlineLvl w:val="1"/>
        <w:rPr>
          <w:rFonts w:ascii="楷体_GB2312" w:hAnsi="楷体_GB2312" w:eastAsia="楷体_GB2312" w:cs="楷体_GB2312"/>
          <w:sz w:val="32"/>
          <w:szCs w:val="32"/>
        </w:rPr>
      </w:pPr>
      <w:bookmarkStart w:id="12" w:name="_Toc30051"/>
      <w:r>
        <w:rPr>
          <w:rFonts w:hint="eastAsia" w:ascii="楷体_GB2312" w:hAnsi="楷体_GB2312" w:eastAsia="楷体_GB2312" w:cs="楷体_GB2312"/>
          <w:sz w:val="32"/>
          <w:szCs w:val="32"/>
        </w:rPr>
        <w:t>（二）一般公共预算当年拨款结构情况</w:t>
      </w:r>
      <w:bookmarkEnd w:id="12"/>
    </w:p>
    <w:p>
      <w:pPr>
        <w:spacing w:line="576"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社会保障和就业支出237.8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万元，占91.46%；卫生健康支出6.</w:t>
      </w:r>
      <w:r>
        <w:rPr>
          <w:rFonts w:hint="eastAsia" w:ascii="仿宋_GB2312" w:hAnsi="仿宋_GB2312" w:eastAsia="仿宋_GB2312" w:cs="仿宋_GB2312"/>
          <w:color w:val="auto"/>
          <w:sz w:val="32"/>
          <w:szCs w:val="32"/>
        </w:rPr>
        <w:t>1</w:t>
      </w:r>
      <w:r>
        <w:rPr>
          <w:rFonts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rPr>
        <w:t>万元，占2.35%；住房保障支出</w:t>
      </w:r>
      <w:r>
        <w:rPr>
          <w:rFonts w:hint="eastAsia" w:ascii="仿宋_GB2312" w:hAnsi="仿宋_GB2312" w:eastAsia="仿宋_GB2312" w:cs="仿宋_GB2312"/>
          <w:color w:val="auto"/>
          <w:sz w:val="32"/>
          <w:szCs w:val="32"/>
          <w:lang w:val="en-US" w:eastAsia="zh-CN"/>
        </w:rPr>
        <w:t>16.10</w:t>
      </w:r>
      <w:r>
        <w:rPr>
          <w:rFonts w:hint="eastAsia" w:ascii="仿宋_GB2312" w:hAnsi="仿宋_GB2312" w:eastAsia="仿宋_GB2312" w:cs="仿宋_GB2312"/>
          <w:color w:val="auto"/>
          <w:sz w:val="32"/>
          <w:szCs w:val="32"/>
        </w:rPr>
        <w:t>万元，占6.19%。</w:t>
      </w:r>
    </w:p>
    <w:p>
      <w:pPr>
        <w:spacing w:line="576" w:lineRule="exact"/>
        <w:ind w:firstLine="640" w:firstLineChars="200"/>
        <w:outlineLvl w:val="1"/>
        <w:rPr>
          <w:rFonts w:ascii="楷体_GB2312" w:hAnsi="楷体_GB2312" w:eastAsia="楷体_GB2312" w:cs="楷体_GB2312"/>
          <w:color w:val="auto"/>
          <w:sz w:val="32"/>
          <w:szCs w:val="32"/>
        </w:rPr>
      </w:pPr>
      <w:bookmarkStart w:id="13" w:name="_Toc28084"/>
      <w:r>
        <w:rPr>
          <w:rFonts w:hint="eastAsia" w:ascii="楷体_GB2312" w:hAnsi="楷体_GB2312" w:eastAsia="楷体_GB2312" w:cs="楷体_GB2312"/>
          <w:color w:val="auto"/>
          <w:sz w:val="32"/>
          <w:szCs w:val="32"/>
        </w:rPr>
        <w:t>（三）一般公共预算当年拨款具体使用情况</w:t>
      </w:r>
      <w:bookmarkEnd w:id="13"/>
    </w:p>
    <w:p>
      <w:pPr>
        <w:spacing w:line="576"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1.社会保障和就业支出（类）人力资源和社会保障管理事务（款）劳动人事争议调解仲裁（项）预算数为218.82万元,主要用于：</w:t>
      </w:r>
      <w:r>
        <w:rPr>
          <w:rFonts w:hint="eastAsia" w:ascii="仿宋_GB2312" w:hAnsi="仿宋_GB2312" w:eastAsia="仿宋_GB2312" w:cs="仿宋_GB2312"/>
          <w:color w:val="auto"/>
          <w:sz w:val="32"/>
          <w:szCs w:val="32"/>
          <w:lang w:val="en-US" w:eastAsia="zh-CN"/>
        </w:rPr>
        <w:t>单位日常运转经费、人员经费及</w:t>
      </w:r>
      <w:r>
        <w:rPr>
          <w:rFonts w:hint="eastAsia" w:ascii="仿宋_GB2312" w:hAnsi="仿宋_GB2312" w:eastAsia="仿宋_GB2312" w:cs="仿宋_GB2312"/>
          <w:color w:val="auto"/>
          <w:sz w:val="32"/>
          <w:szCs w:val="32"/>
        </w:rPr>
        <w:t>劳动人事争议调解仲裁</w:t>
      </w:r>
      <w:r>
        <w:rPr>
          <w:rFonts w:hint="eastAsia" w:ascii="仿宋_GB2312" w:hAnsi="仿宋_GB2312" w:eastAsia="仿宋_GB2312" w:cs="仿宋_GB2312"/>
          <w:color w:val="auto"/>
          <w:sz w:val="32"/>
          <w:szCs w:val="32"/>
          <w:lang w:val="en-US" w:eastAsia="zh-CN"/>
        </w:rPr>
        <w:t>相关相关支出</w:t>
      </w:r>
      <w:r>
        <w:rPr>
          <w:rFonts w:hint="eastAsia" w:ascii="仿宋_GB2312" w:hAnsi="仿宋_GB2312" w:eastAsia="仿宋_GB2312" w:cs="仿宋_GB2312"/>
          <w:color w:val="auto"/>
          <w:sz w:val="32"/>
          <w:szCs w:val="32"/>
        </w:rPr>
        <w:t>。</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2.社会保障和就业（类）行政事业单位养老支出（款）机关事业单位基本养老保险缴费支出（项）2024年预算数为19.01万元，主要用于：</w:t>
      </w:r>
      <w:r>
        <w:rPr>
          <w:rFonts w:hint="eastAsia" w:ascii="仿宋_GB2312" w:hAnsi="仿宋_GB2312" w:eastAsia="仿宋_GB2312" w:cs="仿宋_GB2312"/>
          <w:sz w:val="32"/>
          <w:szCs w:val="32"/>
          <w:lang w:val="en-US" w:eastAsia="zh-CN"/>
        </w:rPr>
        <w:t>由单位</w:t>
      </w:r>
      <w:r>
        <w:rPr>
          <w:rFonts w:hint="eastAsia" w:ascii="仿宋_GB2312" w:hAnsi="仿宋_GB2312" w:eastAsia="仿宋_GB2312" w:cs="仿宋_GB2312"/>
          <w:sz w:val="32"/>
          <w:szCs w:val="32"/>
        </w:rPr>
        <w:t>缴纳的</w:t>
      </w:r>
      <w:r>
        <w:rPr>
          <w:rFonts w:hint="eastAsia" w:ascii="仿宋_GB2312" w:hAnsi="仿宋_GB2312" w:eastAsia="仿宋_GB2312" w:cs="仿宋_GB2312"/>
          <w:sz w:val="32"/>
          <w:szCs w:val="32"/>
          <w:lang w:val="en-US" w:eastAsia="zh-CN"/>
        </w:rPr>
        <w:t>在编人员</w:t>
      </w:r>
      <w:r>
        <w:rPr>
          <w:rFonts w:hint="eastAsia" w:ascii="仿宋_GB2312" w:hAnsi="仿宋_GB2312" w:eastAsia="仿宋_GB2312" w:cs="仿宋_GB2312"/>
          <w:sz w:val="32"/>
          <w:szCs w:val="32"/>
        </w:rPr>
        <w:t>基本养老保险</w:t>
      </w:r>
      <w:r>
        <w:rPr>
          <w:rFonts w:hint="eastAsia" w:ascii="仿宋_GB2312" w:hAnsi="仿宋_GB2312" w:eastAsia="仿宋_GB2312" w:cs="仿宋_GB2312"/>
          <w:sz w:val="32"/>
          <w:szCs w:val="32"/>
          <w:lang w:val="en-US" w:eastAsia="zh-CN"/>
        </w:rPr>
        <w:t>支出</w:t>
      </w:r>
      <w:r>
        <w:rPr>
          <w:rFonts w:hint="eastAsia" w:ascii="仿宋_GB2312" w:hAnsi="仿宋_GB2312" w:eastAsia="仿宋_GB2312" w:cs="仿宋_GB2312"/>
          <w:sz w:val="32"/>
          <w:szCs w:val="32"/>
        </w:rPr>
        <w:t>。</w:t>
      </w:r>
    </w:p>
    <w:p>
      <w:pPr>
        <w:spacing w:line="576"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3.卫生健康（类</w:t>
      </w:r>
      <w:r>
        <w:rPr>
          <w:rFonts w:hint="eastAsia" w:ascii="仿宋_GB2312" w:hAnsi="仿宋_GB2312" w:eastAsia="仿宋_GB2312" w:cs="仿宋_GB2312"/>
          <w:color w:val="auto"/>
          <w:sz w:val="32"/>
          <w:szCs w:val="32"/>
        </w:rPr>
        <w:t>）行政事业单位医疗（款）行政单位医疗（项）2024年预算数为6.1</w:t>
      </w:r>
      <w:r>
        <w:rPr>
          <w:rFonts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rPr>
        <w:t>万元，主要用于：单位按规定缴纳的</w:t>
      </w:r>
      <w:r>
        <w:rPr>
          <w:rFonts w:hint="eastAsia" w:ascii="仿宋_GB2312" w:hAnsi="仿宋_GB2312" w:eastAsia="仿宋_GB2312" w:cs="仿宋_GB2312"/>
          <w:color w:val="auto"/>
          <w:sz w:val="32"/>
          <w:szCs w:val="32"/>
          <w:lang w:val="en-US" w:eastAsia="zh-CN"/>
        </w:rPr>
        <w:t>在编人员</w:t>
      </w:r>
      <w:r>
        <w:rPr>
          <w:rFonts w:hint="eastAsia" w:ascii="仿宋_GB2312" w:hAnsi="仿宋_GB2312" w:eastAsia="仿宋_GB2312" w:cs="仿宋_GB2312"/>
          <w:color w:val="auto"/>
          <w:sz w:val="32"/>
          <w:szCs w:val="32"/>
        </w:rPr>
        <w:t>基本医疗保险支出。</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rPr>
        <w:t>4.住房保障（类）住房改革支出（款）住房公积金（项）202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年预算数为16.1</w:t>
      </w:r>
      <w:r>
        <w:rPr>
          <w:rFonts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rPr>
        <w:t>万元，主要用于：</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按规定为</w:t>
      </w:r>
      <w:r>
        <w:rPr>
          <w:rFonts w:hint="eastAsia" w:ascii="仿宋_GB2312" w:hAnsi="仿宋_GB2312" w:eastAsia="仿宋_GB2312" w:cs="仿宋_GB2312"/>
          <w:sz w:val="32"/>
          <w:szCs w:val="32"/>
          <w:lang w:val="en-US" w:eastAsia="zh-CN"/>
        </w:rPr>
        <w:t>在编</w:t>
      </w:r>
      <w:r>
        <w:rPr>
          <w:rFonts w:hint="eastAsia" w:ascii="仿宋_GB2312" w:hAnsi="仿宋_GB2312" w:eastAsia="仿宋_GB2312" w:cs="仿宋_GB2312"/>
          <w:sz w:val="32"/>
          <w:szCs w:val="32"/>
        </w:rPr>
        <w:t>职工缴纳的住房公积金支出。</w:t>
      </w:r>
    </w:p>
    <w:p>
      <w:pPr>
        <w:spacing w:line="576" w:lineRule="exact"/>
        <w:ind w:firstLine="640" w:firstLineChars="200"/>
        <w:outlineLvl w:val="0"/>
        <w:rPr>
          <w:rFonts w:ascii="黑体" w:hAnsi="黑体" w:eastAsia="黑体" w:cs="黑体"/>
          <w:sz w:val="32"/>
          <w:szCs w:val="32"/>
        </w:rPr>
      </w:pPr>
      <w:bookmarkStart w:id="14" w:name="_Toc26888"/>
      <w:r>
        <w:rPr>
          <w:rFonts w:hint="eastAsia" w:ascii="黑体" w:hAnsi="黑体" w:eastAsia="黑体" w:cs="黑体"/>
          <w:sz w:val="32"/>
          <w:szCs w:val="32"/>
        </w:rPr>
        <w:t>六、一般公共预算基本支出情况说明</w:t>
      </w:r>
      <w:bookmarkEnd w:id="14"/>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广元市劳动人事争议仲裁院2024年一般公共预算基本支出204.38万元，其中：人员经费177.41万元，主要包括：基本工资、津贴补贴、奖金、 机关事业单位基本养老保险缴费</w:t>
      </w:r>
      <w:r>
        <w:rPr>
          <w:rFonts w:hint="eastAsia" w:ascii="仿宋_GB2312" w:hAnsi="仿宋_GB2312" w:eastAsia="仿宋_GB2312" w:cs="仿宋_GB2312"/>
          <w:sz w:val="32"/>
          <w:szCs w:val="32"/>
          <w:lang w:eastAsia="zh-CN"/>
        </w:rPr>
        <w:t>、  职工基本医疗保险缴费、</w:t>
      </w:r>
      <w:r>
        <w:rPr>
          <w:rFonts w:hint="eastAsia" w:ascii="仿宋_GB2312" w:hAnsi="仿宋_GB2312" w:eastAsia="仿宋_GB2312" w:cs="仿宋_GB2312"/>
          <w:sz w:val="32"/>
          <w:szCs w:val="32"/>
        </w:rPr>
        <w:t>其他社会保障缴费、住房公积金、</w:t>
      </w:r>
      <w:r>
        <w:rPr>
          <w:rFonts w:hint="eastAsia" w:ascii="仿宋_GB2312" w:hAnsi="仿宋_GB2312" w:eastAsia="仿宋_GB2312" w:cs="仿宋_GB2312"/>
          <w:sz w:val="32"/>
          <w:szCs w:val="32"/>
          <w:lang w:val="en-US" w:eastAsia="zh-CN"/>
        </w:rPr>
        <w:t>对个人和家庭的补助</w:t>
      </w:r>
      <w:r>
        <w:rPr>
          <w:rFonts w:hint="eastAsia" w:ascii="仿宋_GB2312" w:hAnsi="仿宋_GB2312" w:eastAsia="仿宋_GB2312" w:cs="仿宋_GB2312"/>
          <w:sz w:val="32"/>
          <w:szCs w:val="32"/>
        </w:rPr>
        <w:t>等支出。</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公用经费26.79万元，主要包括：办公费、差旅费、会议费、劳务费、工会经费、福利费、其他交通费用、其他商品和服务</w:t>
      </w:r>
      <w:r>
        <w:rPr>
          <w:rFonts w:hint="eastAsia" w:ascii="仿宋_GB2312" w:hAnsi="仿宋_GB2312" w:eastAsia="仿宋_GB2312" w:cs="仿宋_GB2312"/>
          <w:sz w:val="32"/>
          <w:szCs w:val="32"/>
          <w:lang w:val="en-US" w:eastAsia="zh-CN"/>
        </w:rPr>
        <w:t>支出</w:t>
      </w:r>
      <w:r>
        <w:rPr>
          <w:rFonts w:hint="eastAsia" w:ascii="仿宋_GB2312" w:hAnsi="仿宋_GB2312" w:eastAsia="仿宋_GB2312" w:cs="仿宋_GB2312"/>
          <w:sz w:val="32"/>
          <w:szCs w:val="32"/>
        </w:rPr>
        <w:t>等支出。</w:t>
      </w:r>
    </w:p>
    <w:p>
      <w:pPr>
        <w:spacing w:line="576" w:lineRule="exact"/>
        <w:ind w:firstLine="640" w:firstLineChars="200"/>
        <w:outlineLvl w:val="0"/>
        <w:rPr>
          <w:rFonts w:ascii="黑体" w:hAnsi="黑体" w:eastAsia="黑体" w:cs="黑体"/>
          <w:sz w:val="32"/>
          <w:szCs w:val="32"/>
        </w:rPr>
      </w:pPr>
      <w:bookmarkStart w:id="15" w:name="_Toc421"/>
      <w:r>
        <w:rPr>
          <w:rFonts w:hint="eastAsia" w:ascii="黑体" w:hAnsi="黑体" w:eastAsia="黑体" w:cs="黑体"/>
          <w:sz w:val="32"/>
          <w:szCs w:val="32"/>
        </w:rPr>
        <w:t>七、“三公”经费财政拨款预算安排情况说明</w:t>
      </w:r>
      <w:bookmarkEnd w:id="15"/>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广元市劳动人事争议仲裁院2024年无“三公”经费财政拨款预算。</w:t>
      </w:r>
    </w:p>
    <w:p>
      <w:pPr>
        <w:spacing w:line="576" w:lineRule="exact"/>
        <w:ind w:firstLine="640" w:firstLineChars="200"/>
        <w:outlineLvl w:val="1"/>
        <w:rPr>
          <w:rFonts w:ascii="楷体_GB2312" w:hAnsi="楷体_GB2312" w:eastAsia="楷体_GB2312" w:cs="楷体_GB2312"/>
          <w:sz w:val="32"/>
          <w:szCs w:val="32"/>
        </w:rPr>
      </w:pPr>
      <w:bookmarkStart w:id="16" w:name="_Toc12719"/>
      <w:r>
        <w:rPr>
          <w:rFonts w:hint="eastAsia" w:ascii="楷体_GB2312" w:hAnsi="楷体_GB2312" w:eastAsia="楷体_GB2312" w:cs="楷体_GB2312"/>
          <w:sz w:val="32"/>
          <w:szCs w:val="32"/>
        </w:rPr>
        <w:t>（一）公务接待费</w:t>
      </w:r>
      <w:bookmarkEnd w:id="16"/>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广元市劳动人事争议仲裁院2023年、2024年均</w:t>
      </w:r>
      <w:r>
        <w:rPr>
          <w:rFonts w:hint="eastAsia" w:ascii="仿宋_GB2312" w:hAnsi="仿宋_GB2312" w:eastAsia="仿宋_GB2312" w:cs="仿宋_GB2312"/>
          <w:sz w:val="32"/>
          <w:szCs w:val="32"/>
          <w:lang w:val="en-US" w:eastAsia="zh-CN"/>
        </w:rPr>
        <w:t>未安排</w:t>
      </w:r>
      <w:r>
        <w:rPr>
          <w:rFonts w:hint="eastAsia" w:ascii="仿宋_GB2312" w:hAnsi="仿宋_GB2312" w:eastAsia="仿宋_GB2312" w:cs="仿宋_GB2312"/>
          <w:sz w:val="32"/>
          <w:szCs w:val="32"/>
        </w:rPr>
        <w:t>公务接待费</w:t>
      </w:r>
      <w:r>
        <w:rPr>
          <w:rFonts w:hint="eastAsia" w:ascii="仿宋_GB2312" w:hAnsi="仿宋_GB2312" w:eastAsia="仿宋_GB2312" w:cs="仿宋_GB2312"/>
          <w:sz w:val="32"/>
          <w:szCs w:val="32"/>
          <w:lang w:val="en-US" w:eastAsia="zh-CN"/>
        </w:rPr>
        <w:t>支出预算</w:t>
      </w:r>
      <w:r>
        <w:rPr>
          <w:rFonts w:hint="eastAsia" w:ascii="仿宋_GB2312" w:hAnsi="仿宋_GB2312" w:eastAsia="仿宋_GB2312" w:cs="仿宋_GB2312"/>
          <w:sz w:val="32"/>
          <w:szCs w:val="32"/>
        </w:rPr>
        <w:t>。</w:t>
      </w:r>
    </w:p>
    <w:p>
      <w:pPr>
        <w:spacing w:line="576" w:lineRule="exact"/>
        <w:ind w:firstLine="640" w:firstLineChars="200"/>
        <w:outlineLvl w:val="1"/>
        <w:rPr>
          <w:rFonts w:ascii="楷体_GB2312" w:hAnsi="楷体_GB2312" w:eastAsia="楷体_GB2312" w:cs="楷体_GB2312"/>
          <w:sz w:val="32"/>
          <w:szCs w:val="32"/>
        </w:rPr>
      </w:pPr>
      <w:bookmarkStart w:id="17" w:name="_Toc60753800"/>
      <w:bookmarkStart w:id="18" w:name="_Toc9953"/>
      <w:r>
        <w:rPr>
          <w:rFonts w:hint="eastAsia" w:ascii="楷体_GB2312" w:hAnsi="楷体_GB2312" w:eastAsia="楷体_GB2312" w:cs="楷体_GB2312"/>
          <w:sz w:val="32"/>
          <w:szCs w:val="32"/>
        </w:rPr>
        <w:t>（二）公务用车购置及运行维护费与2023年预算相比。</w:t>
      </w:r>
      <w:bookmarkEnd w:id="17"/>
      <w:bookmarkEnd w:id="18"/>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广元市劳动人事争议仲裁院2023年、2024年均</w:t>
      </w:r>
      <w:r>
        <w:rPr>
          <w:rFonts w:hint="eastAsia" w:ascii="仿宋_GB2312" w:hAnsi="仿宋_GB2312" w:eastAsia="仿宋_GB2312" w:cs="仿宋_GB2312"/>
          <w:sz w:val="32"/>
          <w:szCs w:val="32"/>
          <w:lang w:val="en-US" w:eastAsia="zh-CN"/>
        </w:rPr>
        <w:t>未安排公务车运行维护</w:t>
      </w:r>
      <w:r>
        <w:rPr>
          <w:rFonts w:hint="eastAsia" w:ascii="仿宋_GB2312" w:hAnsi="仿宋_GB2312" w:eastAsia="仿宋_GB2312" w:cs="仿宋_GB2312"/>
          <w:sz w:val="32"/>
          <w:szCs w:val="32"/>
        </w:rPr>
        <w:t>费</w:t>
      </w:r>
      <w:r>
        <w:rPr>
          <w:rFonts w:hint="eastAsia" w:ascii="仿宋_GB2312" w:hAnsi="仿宋_GB2312" w:eastAsia="仿宋_GB2312" w:cs="仿宋_GB2312"/>
          <w:sz w:val="32"/>
          <w:szCs w:val="32"/>
          <w:lang w:val="en-US" w:eastAsia="zh-CN"/>
        </w:rPr>
        <w:t>支出预算</w:t>
      </w:r>
      <w:r>
        <w:rPr>
          <w:rFonts w:hint="eastAsia" w:ascii="仿宋_GB2312" w:hAnsi="仿宋_GB2312" w:eastAsia="仿宋_GB2312" w:cs="仿宋_GB2312"/>
          <w:sz w:val="32"/>
          <w:szCs w:val="32"/>
        </w:rPr>
        <w:t>。</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广元市劳动人事争议仲裁院现有公务用车0辆，其中：轿车0辆，旅行车（含商务车）0辆，越野车0辆。</w:t>
      </w:r>
    </w:p>
    <w:p>
      <w:pPr>
        <w:spacing w:line="576" w:lineRule="exact"/>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19" w:name="_Toc7819"/>
      <w:r>
        <w:rPr>
          <w:rFonts w:hint="eastAsia" w:ascii="仿宋_GB2312" w:hAnsi="仿宋_GB2312" w:eastAsia="仿宋_GB2312" w:cs="仿宋_GB2312"/>
          <w:sz w:val="32"/>
          <w:szCs w:val="32"/>
        </w:rPr>
        <w:t>（</w:t>
      </w:r>
      <w:r>
        <w:rPr>
          <w:rFonts w:hint="eastAsia" w:ascii="楷体_GB2312" w:hAnsi="楷体_GB2312" w:eastAsia="楷体_GB2312" w:cs="楷体_GB2312"/>
          <w:sz w:val="32"/>
          <w:szCs w:val="32"/>
        </w:rPr>
        <w:t>三）因公出国（境）经费</w:t>
      </w:r>
      <w:bookmarkEnd w:id="19"/>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广元市劳动人事争议仲裁院2023年、2024年财政拨款均未安排因公出国（境）经费。</w:t>
      </w:r>
    </w:p>
    <w:p>
      <w:pPr>
        <w:spacing w:line="576" w:lineRule="exact"/>
        <w:ind w:firstLine="640" w:firstLineChars="200"/>
        <w:outlineLvl w:val="0"/>
        <w:rPr>
          <w:rFonts w:ascii="黑体" w:hAnsi="黑体" w:eastAsia="黑体" w:cs="黑体"/>
          <w:sz w:val="32"/>
          <w:szCs w:val="32"/>
        </w:rPr>
      </w:pPr>
      <w:bookmarkStart w:id="20" w:name="_Toc15420"/>
      <w:r>
        <w:rPr>
          <w:rFonts w:hint="eastAsia" w:ascii="黑体" w:hAnsi="黑体" w:eastAsia="黑体" w:cs="黑体"/>
          <w:sz w:val="32"/>
          <w:szCs w:val="32"/>
        </w:rPr>
        <w:t>八、政府性基金预算支出情况说明</w:t>
      </w:r>
      <w:bookmarkEnd w:id="20"/>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广元市劳动人事争议仲裁院2024年没有使用政府性基金预算拨款安排的支出，也未在政府性基金预算拨款安排“三公经费”支出。</w:t>
      </w:r>
    </w:p>
    <w:p>
      <w:pPr>
        <w:spacing w:line="576" w:lineRule="exact"/>
        <w:ind w:firstLine="640" w:firstLineChars="200"/>
        <w:outlineLvl w:val="0"/>
        <w:rPr>
          <w:rFonts w:ascii="黑体" w:hAnsi="黑体" w:eastAsia="黑体" w:cs="黑体"/>
          <w:sz w:val="32"/>
          <w:szCs w:val="32"/>
        </w:rPr>
      </w:pPr>
      <w:bookmarkStart w:id="21" w:name="_Toc30154"/>
      <w:r>
        <w:rPr>
          <w:rFonts w:hint="eastAsia" w:ascii="黑体" w:hAnsi="黑体" w:eastAsia="黑体" w:cs="黑体"/>
          <w:sz w:val="32"/>
          <w:szCs w:val="32"/>
        </w:rPr>
        <w:t>九、国有资本经营预算支出情况说明</w:t>
      </w:r>
      <w:bookmarkEnd w:id="21"/>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广元市劳动人事争议仲裁院2024年没有使用国有资本经营预算拨款安排的支出。</w:t>
      </w:r>
    </w:p>
    <w:p>
      <w:pPr>
        <w:spacing w:line="576" w:lineRule="exact"/>
        <w:ind w:firstLine="640" w:firstLineChars="200"/>
        <w:outlineLvl w:val="0"/>
        <w:rPr>
          <w:rFonts w:ascii="黑体" w:hAnsi="黑体" w:eastAsia="黑体" w:cs="黑体"/>
          <w:sz w:val="32"/>
          <w:szCs w:val="32"/>
        </w:rPr>
      </w:pPr>
      <w:bookmarkStart w:id="22" w:name="_Toc28468"/>
      <w:r>
        <w:rPr>
          <w:rFonts w:hint="eastAsia" w:ascii="黑体" w:hAnsi="黑体" w:eastAsia="黑体" w:cs="黑体"/>
          <w:sz w:val="32"/>
          <w:szCs w:val="32"/>
        </w:rPr>
        <w:t>十、其他重要事项的情况说明</w:t>
      </w:r>
      <w:bookmarkEnd w:id="22"/>
    </w:p>
    <w:p>
      <w:pPr>
        <w:spacing w:line="576" w:lineRule="exact"/>
        <w:ind w:firstLine="640" w:firstLineChars="200"/>
        <w:outlineLvl w:val="1"/>
        <w:rPr>
          <w:rFonts w:ascii="楷体_GB2312" w:hAnsi="楷体_GB2312" w:eastAsia="楷体_GB2312" w:cs="楷体_GB2312"/>
          <w:sz w:val="32"/>
          <w:szCs w:val="32"/>
        </w:rPr>
      </w:pPr>
      <w:bookmarkStart w:id="23" w:name="_Toc14059"/>
      <w:r>
        <w:rPr>
          <w:rFonts w:hint="eastAsia" w:ascii="楷体_GB2312" w:hAnsi="楷体_GB2312" w:eastAsia="楷体_GB2312" w:cs="楷体_GB2312"/>
          <w:sz w:val="32"/>
          <w:szCs w:val="32"/>
        </w:rPr>
        <w:t>（一）机关运行经费</w:t>
      </w:r>
      <w:bookmarkEnd w:id="23"/>
    </w:p>
    <w:p>
      <w:pPr>
        <w:spacing w:line="576"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2024年，</w:t>
      </w:r>
      <w:r>
        <w:rPr>
          <w:rFonts w:hint="eastAsia" w:ascii="仿宋_GB2312" w:hAnsi="仿宋_GB2312" w:eastAsia="仿宋_GB2312" w:cs="仿宋_GB2312"/>
          <w:color w:val="auto"/>
          <w:sz w:val="32"/>
          <w:szCs w:val="32"/>
        </w:rPr>
        <w:t>广元市劳动人事争议仲裁院机关运行经费财政拨款预算为26.97万元，比</w:t>
      </w:r>
      <w:r>
        <w:rPr>
          <w:rFonts w:ascii="仿宋_GB2312" w:hAnsi="仿宋_GB2312" w:eastAsia="仿宋_GB2312" w:cs="仿宋_GB2312"/>
          <w:color w:val="auto"/>
          <w:sz w:val="32"/>
          <w:szCs w:val="32"/>
        </w:rPr>
        <w:t>2023</w:t>
      </w:r>
      <w:r>
        <w:rPr>
          <w:rFonts w:hint="eastAsia" w:ascii="仿宋_GB2312" w:hAnsi="仿宋_GB2312" w:eastAsia="仿宋_GB2312" w:cs="仿宋_GB2312"/>
          <w:color w:val="auto"/>
          <w:sz w:val="32"/>
          <w:szCs w:val="32"/>
        </w:rPr>
        <w:t>年预算增加0.0</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万元，上升0.2</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%。主要原因</w:t>
      </w:r>
      <w:r>
        <w:rPr>
          <w:rFonts w:hint="eastAsia" w:ascii="仿宋_GB2312" w:hAnsi="仿宋_GB2312" w:eastAsia="仿宋_GB2312" w:cs="仿宋_GB2312"/>
          <w:color w:val="auto"/>
          <w:sz w:val="32"/>
          <w:szCs w:val="32"/>
          <w:lang w:val="en-US" w:eastAsia="zh-CN"/>
        </w:rPr>
        <w:t>是</w:t>
      </w:r>
      <w:r>
        <w:rPr>
          <w:rFonts w:hint="eastAsia" w:ascii="仿宋_GB2312" w:hAnsi="仿宋_GB2312" w:eastAsia="仿宋_GB2312" w:cs="仿宋_GB2312"/>
          <w:color w:val="auto"/>
          <w:sz w:val="32"/>
          <w:szCs w:val="32"/>
        </w:rPr>
        <w:t>退休人员活动经费增加。</w:t>
      </w:r>
      <w:bookmarkStart w:id="28" w:name="_GoBack"/>
      <w:bookmarkEnd w:id="28"/>
    </w:p>
    <w:p>
      <w:pPr>
        <w:spacing w:line="576" w:lineRule="exact"/>
        <w:ind w:firstLine="640" w:firstLineChars="200"/>
        <w:outlineLvl w:val="1"/>
        <w:rPr>
          <w:rFonts w:ascii="楷体_GB2312" w:hAnsi="楷体_GB2312" w:eastAsia="楷体_GB2312" w:cs="楷体_GB2312"/>
          <w:sz w:val="32"/>
          <w:szCs w:val="32"/>
        </w:rPr>
      </w:pPr>
      <w:bookmarkStart w:id="24" w:name="_Toc4440"/>
      <w:r>
        <w:rPr>
          <w:rFonts w:hint="eastAsia" w:ascii="楷体_GB2312" w:hAnsi="楷体_GB2312" w:eastAsia="楷体_GB2312" w:cs="楷体_GB2312"/>
          <w:sz w:val="32"/>
          <w:szCs w:val="32"/>
        </w:rPr>
        <w:t>（二）政府采购情况</w:t>
      </w:r>
      <w:bookmarkEnd w:id="24"/>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2024年，广元市劳动人事争议仲裁院无政府采购预算。</w:t>
      </w:r>
    </w:p>
    <w:p>
      <w:pPr>
        <w:spacing w:line="576" w:lineRule="exact"/>
        <w:ind w:firstLine="640" w:firstLineChars="200"/>
        <w:outlineLvl w:val="1"/>
        <w:rPr>
          <w:rFonts w:ascii="楷体_GB2312" w:hAnsi="楷体_GB2312" w:eastAsia="楷体_GB2312" w:cs="楷体_GB2312"/>
          <w:sz w:val="32"/>
          <w:szCs w:val="32"/>
        </w:rPr>
      </w:pPr>
      <w:bookmarkStart w:id="25" w:name="_Toc17674"/>
      <w:r>
        <w:rPr>
          <w:rFonts w:hint="eastAsia" w:ascii="楷体_GB2312" w:hAnsi="楷体_GB2312" w:eastAsia="楷体_GB2312" w:cs="楷体_GB2312"/>
          <w:sz w:val="32"/>
          <w:szCs w:val="32"/>
        </w:rPr>
        <w:t>（三）国有资产占有使用情况</w:t>
      </w:r>
      <w:bookmarkEnd w:id="25"/>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年底，广元市劳动人事争议仲裁院无国有资产占有使用情况。</w:t>
      </w:r>
    </w:p>
    <w:p>
      <w:pPr>
        <w:spacing w:line="576"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单位无价值200万元以上的大型设备。</w:t>
      </w:r>
    </w:p>
    <w:p>
      <w:pPr>
        <w:spacing w:line="576"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2024年部门预算未安排购置车辆及单位价值200万元以上大型设备。</w:t>
      </w:r>
    </w:p>
    <w:p>
      <w:pPr>
        <w:spacing w:line="576" w:lineRule="exact"/>
        <w:ind w:firstLine="640" w:firstLineChars="200"/>
        <w:outlineLvl w:val="1"/>
        <w:rPr>
          <w:rFonts w:ascii="楷体_GB2312" w:hAnsi="楷体_GB2312" w:eastAsia="楷体_GB2312" w:cs="楷体_GB2312"/>
          <w:sz w:val="32"/>
          <w:szCs w:val="32"/>
        </w:rPr>
      </w:pPr>
      <w:bookmarkStart w:id="26" w:name="_Toc6647"/>
      <w:r>
        <w:rPr>
          <w:rFonts w:hint="eastAsia" w:ascii="楷体_GB2312" w:hAnsi="楷体_GB2312" w:eastAsia="楷体_GB2312" w:cs="楷体_GB2312"/>
          <w:sz w:val="32"/>
          <w:szCs w:val="32"/>
        </w:rPr>
        <w:t>（四）绩效目标设置情况</w:t>
      </w:r>
      <w:bookmarkEnd w:id="26"/>
    </w:p>
    <w:p>
      <w:pPr>
        <w:spacing w:line="240" w:lineRule="auto"/>
        <w:ind w:firstLine="640"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2024年广元市劳动人事争议仲裁院开展绩效目标管理的项目</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个，涉及预算260.03万元。其中：人员类项目</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个，涉及预算 177.41万元；运转类项目</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个，涉及预算26.97万元；特定目标类项目5个，涉及预算55.65万元。</w:t>
      </w:r>
    </w:p>
    <w:p>
      <w:pPr>
        <w:spacing w:line="576" w:lineRule="exact"/>
        <w:ind w:firstLine="640" w:firstLineChars="200"/>
        <w:outlineLvl w:val="0"/>
        <w:rPr>
          <w:rFonts w:ascii="黑体" w:hAnsi="黑体" w:eastAsia="黑体" w:cs="黑体"/>
          <w:sz w:val="32"/>
          <w:szCs w:val="32"/>
        </w:rPr>
      </w:pPr>
      <w:bookmarkStart w:id="27" w:name="_Toc24661"/>
      <w:r>
        <w:rPr>
          <w:rFonts w:hint="eastAsia" w:ascii="黑体" w:hAnsi="黑体" w:eastAsia="黑体" w:cs="黑体"/>
          <w:sz w:val="32"/>
          <w:szCs w:val="32"/>
        </w:rPr>
        <w:t>十一、名词解释</w:t>
      </w:r>
      <w:bookmarkEnd w:id="27"/>
    </w:p>
    <w:p>
      <w:pPr>
        <w:spacing w:line="576"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w:t>
      </w:r>
      <w:r>
        <w:rPr>
          <w:rFonts w:hint="eastAsia" w:ascii="楷体_GB2312" w:hAnsi="楷体_GB2312" w:eastAsia="楷体_GB2312" w:cs="楷体_GB2312"/>
          <w:sz w:val="32"/>
          <w:szCs w:val="32"/>
          <w:lang w:val="en-US" w:eastAsia="zh-CN"/>
        </w:rPr>
        <w:t>财政拨款收入</w:t>
      </w:r>
      <w:r>
        <w:rPr>
          <w:rFonts w:hint="default" w:ascii="楷体_GB2312" w:hAnsi="楷体_GB2312" w:eastAsia="楷体_GB2312" w:cs="楷体_GB2312"/>
          <w:sz w:val="32"/>
          <w:szCs w:val="32"/>
          <w:lang w:val="en-US" w:eastAsia="zh-CN"/>
        </w:rPr>
        <w:t>:</w:t>
      </w:r>
      <w:r>
        <w:rPr>
          <w:rFonts w:hint="eastAsia" w:ascii="仿宋_GB2312" w:hAnsi="仿宋_GB2312" w:eastAsia="仿宋_GB2312" w:cs="仿宋_GB2312"/>
          <w:sz w:val="32"/>
          <w:szCs w:val="32"/>
          <w:lang w:val="en-US" w:eastAsia="zh-CN"/>
        </w:rPr>
        <w:t>指市财政当年安排的财政预算收入。按现行管理制度</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部门预算中反映的财政拨款包括一般公共预算拨款和政府性基金预算拨款。</w:t>
      </w:r>
    </w:p>
    <w:p>
      <w:pPr>
        <w:spacing w:line="576"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w:t>
      </w:r>
      <w:r>
        <w:rPr>
          <w:rFonts w:hint="eastAsia" w:ascii="楷体_GB2312" w:hAnsi="楷体_GB2312" w:eastAsia="楷体_GB2312" w:cs="楷体_GB2312"/>
          <w:sz w:val="32"/>
          <w:szCs w:val="32"/>
          <w:lang w:val="en-US" w:eastAsia="zh-CN"/>
        </w:rPr>
        <w:t>社会保障和就业支出（类）人力资源和社会保障管理事务（款）劳动人事争议调解仲裁（项）：</w:t>
      </w:r>
      <w:r>
        <w:rPr>
          <w:rFonts w:hint="eastAsia" w:ascii="仿宋_GB2312" w:hAnsi="仿宋_GB2312" w:eastAsia="仿宋_GB2312" w:cs="仿宋_GB2312"/>
          <w:sz w:val="32"/>
          <w:szCs w:val="32"/>
        </w:rPr>
        <w:t>反映仲裁机构实体化建设、办案经费、调解仲裁能力建设等支出。</w:t>
      </w:r>
    </w:p>
    <w:p>
      <w:pPr>
        <w:spacing w:line="576"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（三）卫生健康（类）行政事业单位医疗（款）行政单位医疗（项）：</w:t>
      </w:r>
      <w:r>
        <w:rPr>
          <w:rFonts w:hint="eastAsia" w:ascii="仿宋_GB2312" w:hAnsi="仿宋_GB2312" w:eastAsia="仿宋_GB2312" w:cs="仿宋_GB2312"/>
          <w:sz w:val="32"/>
          <w:szCs w:val="32"/>
        </w:rPr>
        <w:t>指机关及参公管理事业单位用于单位应缴纳基本医疗保险支出。</w:t>
      </w:r>
    </w:p>
    <w:p>
      <w:pPr>
        <w:spacing w:line="576" w:lineRule="exact"/>
        <w:ind w:firstLine="640"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（四）住房保障（类）住房改革支出（款）住房公积金（项）：</w:t>
      </w:r>
      <w:r>
        <w:rPr>
          <w:rFonts w:hint="eastAsia" w:ascii="仿宋_GB2312" w:hAnsi="仿宋_GB2312" w:eastAsia="仿宋_GB2312" w:cs="仿宋_GB2312"/>
          <w:sz w:val="32"/>
          <w:szCs w:val="32"/>
        </w:rPr>
        <w:t>指按照《住房公积金管理条例》的规定，由单位及其在职职工缴存的长期住房储金。</w:t>
      </w:r>
    </w:p>
    <w:p>
      <w:pPr>
        <w:spacing w:line="576" w:lineRule="exact"/>
        <w:ind w:firstLine="640"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（五）基本支出：</w:t>
      </w:r>
      <w:r>
        <w:rPr>
          <w:rFonts w:hint="eastAsia" w:ascii="仿宋_GB2312" w:hAnsi="仿宋_GB2312" w:eastAsia="仿宋_GB2312" w:cs="仿宋_GB2312"/>
          <w:sz w:val="32"/>
          <w:szCs w:val="32"/>
        </w:rPr>
        <w:t>指为保证机构正常运转，完成日常工作任务而发生的人员支出和公用支出。</w:t>
      </w:r>
    </w:p>
    <w:p>
      <w:pPr>
        <w:spacing w:line="576"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（六）项目支出：</w:t>
      </w:r>
      <w:r>
        <w:rPr>
          <w:rFonts w:hint="eastAsia" w:ascii="仿宋_GB2312" w:hAnsi="仿宋_GB2312" w:eastAsia="仿宋_GB2312" w:cs="仿宋_GB2312"/>
          <w:sz w:val="32"/>
          <w:szCs w:val="32"/>
        </w:rPr>
        <w:t>指在基本支出之外为完成特定行政任务和事业发展目标所发生的支出。</w:t>
      </w:r>
    </w:p>
    <w:p>
      <w:pPr>
        <w:spacing w:line="576" w:lineRule="exact"/>
        <w:ind w:firstLine="640"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（七）“三公”经费：</w:t>
      </w:r>
      <w:r>
        <w:rPr>
          <w:rFonts w:hint="eastAsia" w:ascii="仿宋_GB2312" w:hAnsi="仿宋_GB2312" w:eastAsia="仿宋_GB2312" w:cs="仿宋_GB2312"/>
          <w:sz w:val="32"/>
          <w:szCs w:val="32"/>
        </w:rPr>
        <w:t>纳入财政厅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76" w:lineRule="exact"/>
        <w:ind w:firstLine="640"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（八）机关运行经费：</w:t>
      </w:r>
      <w:r>
        <w:rPr>
          <w:rFonts w:hint="eastAsia" w:ascii="仿宋_GB2312" w:hAnsi="仿宋_GB2312" w:eastAsia="仿宋_GB2312" w:cs="仿宋_GB2312"/>
          <w:sz w:val="32"/>
          <w:szCs w:val="32"/>
        </w:rPr>
        <w:t>为保障行政单位（包括参照公务员法管理的事业单位）运行用于购买货物和服务的各项资金，包括办公及印刷费、邮电费、差旅费、会议费、培训费、福利费、日常维修费、专用材料及一般设备购置费、办公用房水电费、办公用房取暖费、办公用房物业管理费、公务用车运行维护费以及其他费用。</w:t>
      </w:r>
    </w:p>
    <w:p>
      <w:pPr>
        <w:spacing w:line="576" w:lineRule="exact"/>
        <w:ind w:firstLine="640" w:firstLineChars="200"/>
        <w:rPr>
          <w:rFonts w:hint="eastAsia" w:ascii="仿宋_GB2312" w:hAnsi="仿宋_GB2312" w:eastAsia="仿宋_GB2312" w:cs="仿宋_GB2312"/>
          <w:sz w:val="32"/>
          <w:szCs w:val="32"/>
          <w:lang w:eastAsia="zh-CN"/>
        </w:rPr>
      </w:pP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附件：部门预算公开表</w:t>
      </w:r>
    </w:p>
    <w:p>
      <w:pPr>
        <w:spacing w:line="576" w:lineRule="exact"/>
        <w:ind w:firstLine="0" w:firstLineChars="0"/>
        <w:rPr>
          <w:rFonts w:ascii="仿宋_GB2312" w:hAnsi="仿宋_GB2312" w:eastAsia="仿宋_GB2312" w:cs="仿宋_GB2312"/>
          <w:b/>
          <w:bCs/>
          <w:sz w:val="32"/>
          <w:szCs w:val="32"/>
        </w:rPr>
      </w:pPr>
    </w:p>
    <w:sectPr>
      <w:footerReference r:id="rId3" w:type="default"/>
      <w:pgSz w:w="11906" w:h="16838"/>
      <w:pgMar w:top="2098" w:right="1474" w:bottom="1984" w:left="1587" w:header="720" w:footer="1559"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Liberation Sans">
    <w:altName w:val="Segoe Print"/>
    <w:panose1 w:val="00000000000000000000"/>
    <w:charset w:val="00"/>
    <w:family w:val="swiss"/>
    <w:pitch w:val="default"/>
    <w:sig w:usb0="00000000" w:usb1="00000000" w:usb2="00000000" w:usb3="00000000" w:csb0="6000009F" w:csb1="DFD70000"/>
  </w:font>
  <w:font w:name="Noto Sans CJK SC Regular">
    <w:altName w:val="宋体"/>
    <w:panose1 w:val="00000000000000000000"/>
    <w:charset w:val="86"/>
    <w:family w:val="auto"/>
    <w:pitch w:val="default"/>
    <w:sig w:usb0="00000000" w:usb1="00000000" w:usb2="00000016" w:usb3="00000000" w:csb0="602E0107"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GpETonXAQAAsgMAAA4AAAAAAAAAAQAgAAAA&#10;HgEAAGRycy9lMm9Eb2MueG1sUEsFBgAAAAAGAAYAWQEAAGcFAAAAAA==&#10;">
              <v:fill on="f" focussize="0,0"/>
              <v:stroke on="f"/>
              <v:imagedata o:title=""/>
              <o:lock v:ext="edit" aspectratio="f"/>
              <v:textbox inset="0mm,0mm,0mm,0mm" style="mso-fit-shape-to-text:t;">
                <w:txbxContent>
                  <w:p>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
  <w:drawingGridVerticalSpacing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zNjJkZmJmZTNhOGI0MjUyNWE5ZjY0MTRjYjBiNjUifQ=="/>
    <w:docVar w:name="KSO_WPS_MARK_KEY" w:val="fee4312e-65ca-4970-a92f-cf92611219b9"/>
  </w:docVars>
  <w:rsids>
    <w:rsidRoot w:val="005A0378"/>
    <w:rsid w:val="00022A75"/>
    <w:rsid w:val="002D3A60"/>
    <w:rsid w:val="0048373D"/>
    <w:rsid w:val="005709FD"/>
    <w:rsid w:val="005A0378"/>
    <w:rsid w:val="0060262A"/>
    <w:rsid w:val="00636702"/>
    <w:rsid w:val="00640775"/>
    <w:rsid w:val="006F2594"/>
    <w:rsid w:val="00731149"/>
    <w:rsid w:val="009B61A7"/>
    <w:rsid w:val="00A04663"/>
    <w:rsid w:val="00A76EB0"/>
    <w:rsid w:val="00AD3A01"/>
    <w:rsid w:val="00AF177E"/>
    <w:rsid w:val="00B920E4"/>
    <w:rsid w:val="00D26935"/>
    <w:rsid w:val="00DE35F8"/>
    <w:rsid w:val="00E136D6"/>
    <w:rsid w:val="012352D1"/>
    <w:rsid w:val="01622313"/>
    <w:rsid w:val="025E2C63"/>
    <w:rsid w:val="05926AFC"/>
    <w:rsid w:val="0600615C"/>
    <w:rsid w:val="072639A0"/>
    <w:rsid w:val="08F0612A"/>
    <w:rsid w:val="0C713DFD"/>
    <w:rsid w:val="0D330BC5"/>
    <w:rsid w:val="0E2F5F4F"/>
    <w:rsid w:val="13180F89"/>
    <w:rsid w:val="136715C8"/>
    <w:rsid w:val="136A2E67"/>
    <w:rsid w:val="141C0605"/>
    <w:rsid w:val="145E0C1D"/>
    <w:rsid w:val="14F25809"/>
    <w:rsid w:val="1588260E"/>
    <w:rsid w:val="15D45280"/>
    <w:rsid w:val="163B5F9C"/>
    <w:rsid w:val="177B5642"/>
    <w:rsid w:val="18664544"/>
    <w:rsid w:val="19CF1C75"/>
    <w:rsid w:val="1C224C26"/>
    <w:rsid w:val="1D9F113A"/>
    <w:rsid w:val="1E430E84"/>
    <w:rsid w:val="1EA57449"/>
    <w:rsid w:val="1EEC08F5"/>
    <w:rsid w:val="1F7BF06F"/>
    <w:rsid w:val="1FEE4B73"/>
    <w:rsid w:val="20DE6C42"/>
    <w:rsid w:val="224376A4"/>
    <w:rsid w:val="23CE9849"/>
    <w:rsid w:val="259D516B"/>
    <w:rsid w:val="268B161A"/>
    <w:rsid w:val="269B185D"/>
    <w:rsid w:val="27313F6F"/>
    <w:rsid w:val="28D530DA"/>
    <w:rsid w:val="28EA5910"/>
    <w:rsid w:val="29257665"/>
    <w:rsid w:val="2B6F32B8"/>
    <w:rsid w:val="2FF60852"/>
    <w:rsid w:val="328303DD"/>
    <w:rsid w:val="341A2B79"/>
    <w:rsid w:val="35DC59EE"/>
    <w:rsid w:val="372799D5"/>
    <w:rsid w:val="39F304DD"/>
    <w:rsid w:val="3BC60CD2"/>
    <w:rsid w:val="3D9F5C7F"/>
    <w:rsid w:val="3DDA2813"/>
    <w:rsid w:val="404E74E8"/>
    <w:rsid w:val="40642868"/>
    <w:rsid w:val="42C4773D"/>
    <w:rsid w:val="42F26F7D"/>
    <w:rsid w:val="43A85162"/>
    <w:rsid w:val="448E6105"/>
    <w:rsid w:val="454B049A"/>
    <w:rsid w:val="458F65D9"/>
    <w:rsid w:val="45D71246"/>
    <w:rsid w:val="46004DE1"/>
    <w:rsid w:val="46C03E39"/>
    <w:rsid w:val="46D02A05"/>
    <w:rsid w:val="46F54B62"/>
    <w:rsid w:val="4A404346"/>
    <w:rsid w:val="4AD36F68"/>
    <w:rsid w:val="4B540D73"/>
    <w:rsid w:val="4B8464B4"/>
    <w:rsid w:val="4CB608EF"/>
    <w:rsid w:val="4EEA2AD2"/>
    <w:rsid w:val="4FB779A2"/>
    <w:rsid w:val="517174DB"/>
    <w:rsid w:val="54244390"/>
    <w:rsid w:val="54662A63"/>
    <w:rsid w:val="562468D5"/>
    <w:rsid w:val="570D735E"/>
    <w:rsid w:val="58064E12"/>
    <w:rsid w:val="59345637"/>
    <w:rsid w:val="599E3AB8"/>
    <w:rsid w:val="5BFEE015"/>
    <w:rsid w:val="5C875E04"/>
    <w:rsid w:val="5C8C51C9"/>
    <w:rsid w:val="5EAA07DC"/>
    <w:rsid w:val="5ECB022A"/>
    <w:rsid w:val="5F6E70C0"/>
    <w:rsid w:val="5F97635E"/>
    <w:rsid w:val="60116111"/>
    <w:rsid w:val="61A22D98"/>
    <w:rsid w:val="628F59B0"/>
    <w:rsid w:val="62B15989"/>
    <w:rsid w:val="636E73D6"/>
    <w:rsid w:val="63EDCF55"/>
    <w:rsid w:val="63FBFBCF"/>
    <w:rsid w:val="64357EF4"/>
    <w:rsid w:val="669360FD"/>
    <w:rsid w:val="677706C9"/>
    <w:rsid w:val="68FF6A83"/>
    <w:rsid w:val="6A136F29"/>
    <w:rsid w:val="6AEF6005"/>
    <w:rsid w:val="6E3DB48E"/>
    <w:rsid w:val="6FBBC9CF"/>
    <w:rsid w:val="7075449A"/>
    <w:rsid w:val="72BDE561"/>
    <w:rsid w:val="74936C9D"/>
    <w:rsid w:val="75C261D8"/>
    <w:rsid w:val="78462278"/>
    <w:rsid w:val="7997EA6C"/>
    <w:rsid w:val="7ADE49EA"/>
    <w:rsid w:val="7AEAE675"/>
    <w:rsid w:val="7BAFCE5D"/>
    <w:rsid w:val="7D46598C"/>
    <w:rsid w:val="7D9F8F0F"/>
    <w:rsid w:val="7DFB240B"/>
    <w:rsid w:val="7DFE05E7"/>
    <w:rsid w:val="7E0935ED"/>
    <w:rsid w:val="7E90486E"/>
    <w:rsid w:val="7F080287"/>
    <w:rsid w:val="7F1E7AAB"/>
    <w:rsid w:val="7F387199"/>
    <w:rsid w:val="7FCF2AF7"/>
    <w:rsid w:val="9FEF033D"/>
    <w:rsid w:val="A27FF1E5"/>
    <w:rsid w:val="AF3FEDDD"/>
    <w:rsid w:val="AFDEB5A7"/>
    <w:rsid w:val="AFEA7FBF"/>
    <w:rsid w:val="B83F4767"/>
    <w:rsid w:val="BF930F07"/>
    <w:rsid w:val="BFCE8436"/>
    <w:rsid w:val="C3F7EB7A"/>
    <w:rsid w:val="CFF5FEEC"/>
    <w:rsid w:val="D3DD9064"/>
    <w:rsid w:val="D6F76A0C"/>
    <w:rsid w:val="D7ECE8D2"/>
    <w:rsid w:val="DFDD4FB5"/>
    <w:rsid w:val="E7F748B5"/>
    <w:rsid w:val="EE5F3713"/>
    <w:rsid w:val="EFC9D62C"/>
    <w:rsid w:val="F6BE9755"/>
    <w:rsid w:val="F6FFA89B"/>
    <w:rsid w:val="F88D0DC7"/>
    <w:rsid w:val="FAE4EFE1"/>
    <w:rsid w:val="FB9B6F12"/>
    <w:rsid w:val="FBB66A4A"/>
    <w:rsid w:val="FDEE6989"/>
    <w:rsid w:val="FF5E7DB8"/>
    <w:rsid w:val="FF77E367"/>
    <w:rsid w:val="FFD576EB"/>
    <w:rsid w:val="FFDB1578"/>
    <w:rsid w:val="FFFADE43"/>
    <w:rsid w:val="FFFBE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jc w:val="left"/>
      <w:outlineLvl w:val="2"/>
    </w:pPr>
    <w:rPr>
      <w:rFonts w:eastAsia="仿宋_GB2312"/>
      <w:b/>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qFormat/>
    <w:uiPriority w:val="0"/>
    <w:pPr>
      <w:suppressLineNumbers/>
      <w:spacing w:before="120" w:after="120"/>
    </w:pPr>
    <w:rPr>
      <w:i/>
      <w:iCs/>
      <w:sz w:val="24"/>
    </w:rPr>
  </w:style>
  <w:style w:type="paragraph" w:styleId="4">
    <w:name w:val="Body Text"/>
    <w:basedOn w:val="1"/>
    <w:qFormat/>
    <w:uiPriority w:val="0"/>
    <w:pPr>
      <w:spacing w:after="140" w:line="276" w:lineRule="auto"/>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List"/>
    <w:basedOn w:val="4"/>
    <w:qFormat/>
    <w:uiPriority w:val="0"/>
  </w:style>
  <w:style w:type="paragraph" w:styleId="8">
    <w:name w:val="Normal (Web)"/>
    <w:basedOn w:val="1"/>
    <w:qFormat/>
    <w:uiPriority w:val="0"/>
    <w:rPr>
      <w:sz w:val="24"/>
    </w:rPr>
  </w:style>
  <w:style w:type="character" w:customStyle="1" w:styleId="11">
    <w:name w:val="默认段落字体1"/>
    <w:qFormat/>
    <w:uiPriority w:val="0"/>
  </w:style>
  <w:style w:type="paragraph" w:customStyle="1" w:styleId="12">
    <w:name w:val="Heading"/>
    <w:basedOn w:val="1"/>
    <w:next w:val="4"/>
    <w:qFormat/>
    <w:uiPriority w:val="0"/>
    <w:pPr>
      <w:keepNext/>
      <w:spacing w:before="240" w:after="120"/>
    </w:pPr>
    <w:rPr>
      <w:rFonts w:ascii="Liberation Sans" w:hAnsi="Liberation Sans" w:eastAsia="Noto Sans CJK SC Regular" w:cs="Noto Sans CJK SC Regular"/>
      <w:sz w:val="28"/>
      <w:szCs w:val="28"/>
    </w:rPr>
  </w:style>
  <w:style w:type="paragraph" w:customStyle="1" w:styleId="13">
    <w:name w:val="Index"/>
    <w:basedOn w:val="1"/>
    <w:qFormat/>
    <w:uiPriority w:val="0"/>
    <w:pPr>
      <w:suppressLineNumbers/>
    </w:pPr>
  </w:style>
  <w:style w:type="paragraph" w:customStyle="1" w:styleId="14">
    <w:name w:val="Revision"/>
    <w:hidden/>
    <w:unhideWhenUsed/>
    <w:qFormat/>
    <w:uiPriority w:val="99"/>
    <w:rPr>
      <w:rFonts w:ascii="Calibri" w:hAnsi="Calibri" w:eastAsia="宋体" w:cs="Times New Roman"/>
      <w:kern w:val="2"/>
      <w:sz w:val="21"/>
      <w:szCs w:val="24"/>
      <w:lang w:val="en-US" w:eastAsia="zh-CN" w:bidi="ar-SA"/>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paragraph" w:customStyle="1" w:styleId="16">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4613</Words>
  <Characters>4915</Characters>
  <Lines>40</Lines>
  <Paragraphs>11</Paragraphs>
  <TotalTime>34</TotalTime>
  <ScaleCrop>false</ScaleCrop>
  <LinksUpToDate>false</LinksUpToDate>
  <CharactersWithSpaces>5002</CharactersWithSpaces>
  <Application>WPS Office_11.1.0.12975_F1E327BC-269C-435d-A152-05C5408002CA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2018-11-30T01:47:00Z</dcterms:created>
  <dc:creator>admin</dc:creator>
  <cp:lastModifiedBy>lh</cp:lastModifiedBy>
  <dcterms:modified xsi:type="dcterms:W3CDTF">2024-03-04T09:59:32Z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2052-11.1.0.12975</vt:lpwstr>
  </property>
  <property fmtid="{D5CDD505-2E9C-101B-9397-08002B2CF9AE}" pid="3" name="ICV">
    <vt:lpwstr>96081F72B7444D3C8C1C7DDAED24732C_13</vt:lpwstr>
  </property>
</Properties>
</file>