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7A" w:rsidRDefault="0081777A" w:rsidP="0081777A">
      <w:pPr>
        <w:spacing w:line="576" w:lineRule="exact"/>
        <w:rPr>
          <w:rFonts w:ascii="黑体" w:eastAsia="黑体" w:hint="eastAsia"/>
          <w:sz w:val="32"/>
          <w:szCs w:val="32"/>
        </w:rPr>
      </w:pPr>
      <w:r>
        <w:rPr>
          <w:rFonts w:ascii="黑体" w:eastAsia="黑体" w:hint="eastAsia"/>
          <w:sz w:val="32"/>
          <w:szCs w:val="32"/>
        </w:rPr>
        <w:t>附件2</w:t>
      </w:r>
    </w:p>
    <w:p w:rsidR="0081777A" w:rsidRDefault="0081777A" w:rsidP="0081777A">
      <w:pPr>
        <w:spacing w:line="320" w:lineRule="exact"/>
        <w:rPr>
          <w:rFonts w:ascii="仿宋_GB2312" w:eastAsia="仿宋_GB2312" w:hint="eastAsia"/>
          <w:sz w:val="24"/>
        </w:rPr>
      </w:pPr>
    </w:p>
    <w:p w:rsidR="0081777A" w:rsidRDefault="0081777A" w:rsidP="0081777A">
      <w:pPr>
        <w:spacing w:line="576" w:lineRule="exact"/>
        <w:jc w:val="center"/>
        <w:rPr>
          <w:rFonts w:ascii="方正小标宋简体" w:eastAsia="方正小标宋简体" w:hint="eastAsia"/>
          <w:b/>
          <w:w w:val="90"/>
          <w:sz w:val="44"/>
          <w:szCs w:val="44"/>
        </w:rPr>
      </w:pPr>
      <w:r>
        <w:rPr>
          <w:rFonts w:ascii="方正小标宋简体" w:eastAsia="方正小标宋简体" w:hint="eastAsia"/>
          <w:b/>
          <w:w w:val="90"/>
          <w:sz w:val="44"/>
          <w:szCs w:val="44"/>
        </w:rPr>
        <w:t>广元市第八届职业技能竞赛暨首届茶产业职业技能竞赛参赛选手报名汇总表</w:t>
      </w:r>
    </w:p>
    <w:p w:rsidR="0081777A" w:rsidRDefault="0081777A" w:rsidP="0081777A">
      <w:pPr>
        <w:spacing w:line="160" w:lineRule="exact"/>
        <w:rPr>
          <w:rFonts w:ascii="仿宋_GB2312" w:eastAsia="仿宋_GB2312" w:hint="eastAsia"/>
          <w:sz w:val="24"/>
        </w:rPr>
      </w:pPr>
    </w:p>
    <w:p w:rsidR="0081777A" w:rsidRDefault="0081777A" w:rsidP="0081777A">
      <w:pPr>
        <w:spacing w:line="320" w:lineRule="exact"/>
        <w:rPr>
          <w:rFonts w:ascii="仿宋_GB2312" w:eastAsia="仿宋_GB2312"/>
          <w:sz w:val="24"/>
        </w:rPr>
      </w:pPr>
      <w:r>
        <w:rPr>
          <w:rFonts w:ascii="仿宋_GB2312" w:eastAsia="仿宋_GB2312" w:hint="eastAsia"/>
          <w:sz w:val="24"/>
        </w:rPr>
        <w:t>推荐单位（盖章）：　　　　　　　　　　　　　　　　　　　　　　　　　　　　　　　　　　　　　报名日期：</w:t>
      </w:r>
    </w:p>
    <w:p w:rsidR="0081777A" w:rsidRDefault="0081777A" w:rsidP="0081777A">
      <w:pPr>
        <w:spacing w:line="160" w:lineRule="exact"/>
        <w:rPr>
          <w:rFonts w:ascii="仿宋_GB2312" w:eastAsia="仿宋_GB2312"/>
          <w:sz w:val="24"/>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5"/>
        <w:gridCol w:w="1074"/>
        <w:gridCol w:w="1469"/>
        <w:gridCol w:w="699"/>
        <w:gridCol w:w="1137"/>
        <w:gridCol w:w="1338"/>
        <w:gridCol w:w="1525"/>
        <w:gridCol w:w="2346"/>
        <w:gridCol w:w="1525"/>
        <w:gridCol w:w="1339"/>
        <w:gridCol w:w="785"/>
      </w:tblGrid>
      <w:tr w:rsidR="0081777A" w:rsidTr="00210F14">
        <w:trPr>
          <w:trHeight w:val="645"/>
          <w:jc w:val="center"/>
        </w:trPr>
        <w:tc>
          <w:tcPr>
            <w:tcW w:w="655"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序号</w:t>
            </w:r>
          </w:p>
        </w:tc>
        <w:tc>
          <w:tcPr>
            <w:tcW w:w="1074"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姓　名</w:t>
            </w:r>
          </w:p>
        </w:tc>
        <w:tc>
          <w:tcPr>
            <w:tcW w:w="1469"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证件号码</w:t>
            </w:r>
          </w:p>
        </w:tc>
        <w:tc>
          <w:tcPr>
            <w:tcW w:w="699"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性别</w:t>
            </w:r>
          </w:p>
        </w:tc>
        <w:tc>
          <w:tcPr>
            <w:tcW w:w="1137"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文化程度</w:t>
            </w:r>
          </w:p>
        </w:tc>
        <w:tc>
          <w:tcPr>
            <w:tcW w:w="1338" w:type="dxa"/>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手机号码</w:t>
            </w:r>
          </w:p>
        </w:tc>
        <w:tc>
          <w:tcPr>
            <w:tcW w:w="1525"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职业资格等级</w:t>
            </w:r>
          </w:p>
        </w:tc>
        <w:tc>
          <w:tcPr>
            <w:tcW w:w="2346"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学习或工作单位</w:t>
            </w:r>
          </w:p>
        </w:tc>
        <w:tc>
          <w:tcPr>
            <w:tcW w:w="1525" w:type="dxa"/>
            <w:noWrap/>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参赛项目</w:t>
            </w:r>
          </w:p>
        </w:tc>
        <w:tc>
          <w:tcPr>
            <w:tcW w:w="1339" w:type="dxa"/>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指导教师</w:t>
            </w:r>
          </w:p>
          <w:p w:rsidR="0081777A" w:rsidRDefault="0081777A" w:rsidP="00210F14">
            <w:pPr>
              <w:spacing w:line="320" w:lineRule="exact"/>
              <w:jc w:val="center"/>
              <w:rPr>
                <w:rFonts w:ascii="黑体" w:eastAsia="黑体" w:hint="eastAsia"/>
                <w:sz w:val="24"/>
              </w:rPr>
            </w:pPr>
            <w:r>
              <w:rPr>
                <w:rFonts w:ascii="黑体" w:eastAsia="黑体" w:hint="eastAsia"/>
                <w:sz w:val="24"/>
              </w:rPr>
              <w:t>姓　　名</w:t>
            </w:r>
          </w:p>
        </w:tc>
        <w:tc>
          <w:tcPr>
            <w:tcW w:w="785" w:type="dxa"/>
            <w:vAlign w:val="center"/>
          </w:tcPr>
          <w:p w:rsidR="0081777A" w:rsidRDefault="0081777A" w:rsidP="00210F14">
            <w:pPr>
              <w:spacing w:line="320" w:lineRule="exact"/>
              <w:jc w:val="center"/>
              <w:rPr>
                <w:rFonts w:ascii="黑体" w:eastAsia="黑体" w:hint="eastAsia"/>
                <w:sz w:val="24"/>
              </w:rPr>
            </w:pPr>
            <w:r>
              <w:rPr>
                <w:rFonts w:ascii="黑体" w:eastAsia="黑体" w:hint="eastAsia"/>
                <w:sz w:val="24"/>
              </w:rPr>
              <w:t>备注</w:t>
            </w: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r w:rsidR="0081777A" w:rsidTr="00210F14">
        <w:trPr>
          <w:trHeight w:val="645"/>
          <w:jc w:val="center"/>
        </w:trPr>
        <w:tc>
          <w:tcPr>
            <w:tcW w:w="655" w:type="dxa"/>
            <w:noWrap/>
            <w:vAlign w:val="center"/>
          </w:tcPr>
          <w:p w:rsidR="0081777A" w:rsidRDefault="0081777A" w:rsidP="00210F14">
            <w:pPr>
              <w:spacing w:line="320" w:lineRule="exact"/>
              <w:jc w:val="center"/>
              <w:rPr>
                <w:rFonts w:ascii="仿宋_GB2312" w:eastAsia="仿宋_GB2312"/>
                <w:sz w:val="24"/>
              </w:rPr>
            </w:pPr>
          </w:p>
        </w:tc>
        <w:tc>
          <w:tcPr>
            <w:tcW w:w="1074" w:type="dxa"/>
            <w:noWrap/>
            <w:vAlign w:val="center"/>
          </w:tcPr>
          <w:p w:rsidR="0081777A" w:rsidRDefault="0081777A" w:rsidP="00210F14">
            <w:pPr>
              <w:spacing w:line="320" w:lineRule="exact"/>
              <w:jc w:val="center"/>
              <w:rPr>
                <w:rFonts w:ascii="仿宋_GB2312" w:eastAsia="仿宋_GB2312"/>
                <w:sz w:val="24"/>
              </w:rPr>
            </w:pPr>
          </w:p>
        </w:tc>
        <w:tc>
          <w:tcPr>
            <w:tcW w:w="1469" w:type="dxa"/>
            <w:noWrap/>
            <w:vAlign w:val="center"/>
          </w:tcPr>
          <w:p w:rsidR="0081777A" w:rsidRDefault="0081777A" w:rsidP="00210F14">
            <w:pPr>
              <w:spacing w:line="320" w:lineRule="exact"/>
              <w:jc w:val="center"/>
              <w:rPr>
                <w:rFonts w:ascii="仿宋_GB2312" w:eastAsia="仿宋_GB2312"/>
                <w:sz w:val="24"/>
              </w:rPr>
            </w:pPr>
          </w:p>
        </w:tc>
        <w:tc>
          <w:tcPr>
            <w:tcW w:w="699" w:type="dxa"/>
            <w:noWrap/>
            <w:vAlign w:val="center"/>
          </w:tcPr>
          <w:p w:rsidR="0081777A" w:rsidRDefault="0081777A" w:rsidP="00210F14">
            <w:pPr>
              <w:spacing w:line="320" w:lineRule="exact"/>
              <w:jc w:val="center"/>
              <w:rPr>
                <w:rFonts w:ascii="仿宋_GB2312" w:eastAsia="仿宋_GB2312"/>
                <w:sz w:val="24"/>
              </w:rPr>
            </w:pPr>
          </w:p>
        </w:tc>
        <w:tc>
          <w:tcPr>
            <w:tcW w:w="1137" w:type="dxa"/>
            <w:noWrap/>
            <w:vAlign w:val="center"/>
          </w:tcPr>
          <w:p w:rsidR="0081777A" w:rsidRDefault="0081777A" w:rsidP="00210F14">
            <w:pPr>
              <w:spacing w:line="320" w:lineRule="exact"/>
              <w:jc w:val="center"/>
              <w:rPr>
                <w:rFonts w:ascii="仿宋_GB2312" w:eastAsia="仿宋_GB2312"/>
                <w:sz w:val="24"/>
              </w:rPr>
            </w:pPr>
          </w:p>
        </w:tc>
        <w:tc>
          <w:tcPr>
            <w:tcW w:w="1338"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2346" w:type="dxa"/>
            <w:vAlign w:val="center"/>
          </w:tcPr>
          <w:p w:rsidR="0081777A" w:rsidRDefault="0081777A" w:rsidP="00210F14">
            <w:pPr>
              <w:spacing w:line="320" w:lineRule="exact"/>
              <w:jc w:val="center"/>
              <w:rPr>
                <w:rFonts w:ascii="仿宋_GB2312" w:eastAsia="仿宋_GB2312"/>
                <w:sz w:val="24"/>
              </w:rPr>
            </w:pPr>
          </w:p>
        </w:tc>
        <w:tc>
          <w:tcPr>
            <w:tcW w:w="1525" w:type="dxa"/>
            <w:noWrap/>
            <w:vAlign w:val="center"/>
          </w:tcPr>
          <w:p w:rsidR="0081777A" w:rsidRDefault="0081777A" w:rsidP="00210F14">
            <w:pPr>
              <w:spacing w:line="320" w:lineRule="exact"/>
              <w:jc w:val="center"/>
              <w:rPr>
                <w:rFonts w:ascii="仿宋_GB2312" w:eastAsia="仿宋_GB2312"/>
                <w:sz w:val="24"/>
              </w:rPr>
            </w:pPr>
          </w:p>
        </w:tc>
        <w:tc>
          <w:tcPr>
            <w:tcW w:w="1339" w:type="dxa"/>
            <w:vAlign w:val="center"/>
          </w:tcPr>
          <w:p w:rsidR="0081777A" w:rsidRDefault="0081777A" w:rsidP="00210F14">
            <w:pPr>
              <w:spacing w:line="320" w:lineRule="exact"/>
              <w:jc w:val="center"/>
              <w:rPr>
                <w:rFonts w:ascii="仿宋_GB2312" w:eastAsia="仿宋_GB2312"/>
                <w:sz w:val="24"/>
              </w:rPr>
            </w:pPr>
          </w:p>
        </w:tc>
        <w:tc>
          <w:tcPr>
            <w:tcW w:w="785" w:type="dxa"/>
            <w:vAlign w:val="center"/>
          </w:tcPr>
          <w:p w:rsidR="0081777A" w:rsidRDefault="0081777A" w:rsidP="00210F14">
            <w:pPr>
              <w:spacing w:line="320" w:lineRule="exact"/>
              <w:jc w:val="center"/>
              <w:rPr>
                <w:rFonts w:ascii="仿宋_GB2312" w:eastAsia="仿宋_GB2312"/>
                <w:sz w:val="24"/>
              </w:rPr>
            </w:pPr>
          </w:p>
        </w:tc>
      </w:tr>
    </w:tbl>
    <w:p w:rsidR="0081777A" w:rsidRDefault="0081777A" w:rsidP="0081777A">
      <w:pPr>
        <w:spacing w:beforeLines="50" w:line="320" w:lineRule="exact"/>
        <w:rPr>
          <w:rFonts w:ascii="仿宋_GB2312" w:eastAsia="仿宋_GB2312" w:hint="eastAsia"/>
          <w:sz w:val="24"/>
        </w:rPr>
      </w:pPr>
      <w:r>
        <w:rPr>
          <w:rFonts w:ascii="仿宋_GB2312" w:eastAsia="仿宋_GB2312" w:hint="eastAsia"/>
          <w:sz w:val="24"/>
        </w:rPr>
        <w:t>领队：　　　　　　　　　　　　　　　　　　　　　　　　　　　　　　　　　　　　　联系电话：</w:t>
      </w:r>
    </w:p>
    <w:p w:rsidR="0081777A" w:rsidRDefault="0081777A" w:rsidP="0081777A">
      <w:pPr>
        <w:spacing w:line="320" w:lineRule="exact"/>
        <w:rPr>
          <w:rFonts w:ascii="仿宋_GB2312" w:eastAsia="仿宋_GB2312"/>
          <w:sz w:val="24"/>
        </w:rPr>
        <w:sectPr w:rsidR="0081777A">
          <w:pgSz w:w="16838" w:h="11906" w:orient="landscape"/>
          <w:pgMar w:top="1588" w:right="1588" w:bottom="1588" w:left="1588" w:header="851" w:footer="1474" w:gutter="0"/>
          <w:cols w:space="720"/>
          <w:docGrid w:type="lines" w:linePitch="312"/>
        </w:sectPr>
      </w:pPr>
    </w:p>
    <w:p w:rsidR="00144A56" w:rsidRPr="0081777A" w:rsidRDefault="00144A56"/>
    <w:sectPr w:rsidR="00144A56" w:rsidRPr="008177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A56" w:rsidRDefault="00144A56" w:rsidP="0081777A">
      <w:r>
        <w:separator/>
      </w:r>
    </w:p>
  </w:endnote>
  <w:endnote w:type="continuationSeparator" w:id="1">
    <w:p w:rsidR="00144A56" w:rsidRDefault="00144A56" w:rsidP="00817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A56" w:rsidRDefault="00144A56" w:rsidP="0081777A">
      <w:r>
        <w:separator/>
      </w:r>
    </w:p>
  </w:footnote>
  <w:footnote w:type="continuationSeparator" w:id="1">
    <w:p w:rsidR="00144A56" w:rsidRDefault="00144A56" w:rsidP="00817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77A"/>
    <w:rsid w:val="00144A56"/>
    <w:rsid w:val="00817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777A"/>
    <w:rPr>
      <w:sz w:val="18"/>
      <w:szCs w:val="18"/>
    </w:rPr>
  </w:style>
  <w:style w:type="paragraph" w:styleId="a4">
    <w:name w:val="footer"/>
    <w:basedOn w:val="a"/>
    <w:link w:val="Char0"/>
    <w:uiPriority w:val="99"/>
    <w:semiHidden/>
    <w:unhideWhenUsed/>
    <w:rsid w:val="008177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77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252</Characters>
  <Application>Microsoft Office Word</Application>
  <DocSecurity>0</DocSecurity>
  <Lines>2</Lines>
  <Paragraphs>1</Paragraphs>
  <ScaleCrop>false</ScaleCrop>
  <Company>china</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2020-09-24T09:49:00Z</dcterms:created>
  <dcterms:modified xsi:type="dcterms:W3CDTF">2020-09-24T09:49:00Z</dcterms:modified>
</cp:coreProperties>
</file>